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C69E" w14:textId="77777777" w:rsidR="00C633AD" w:rsidRPr="00F83199" w:rsidRDefault="00C633AD" w:rsidP="00C633AD">
      <w:pPr>
        <w:rPr>
          <w:rFonts w:asciiTheme="minorHAnsi" w:hAnsiTheme="minorHAnsi" w:cstheme="minorHAnsi"/>
          <w:b/>
          <w:color w:val="4472C4" w:themeColor="accent1"/>
          <w:sz w:val="24"/>
        </w:rPr>
      </w:pPr>
      <w:r w:rsidRPr="00F83199">
        <w:rPr>
          <w:rFonts w:asciiTheme="minorHAnsi" w:hAnsiTheme="minorHAnsi" w:cstheme="minorHAnsi"/>
          <w:b/>
          <w:color w:val="4472C4" w:themeColor="accent1"/>
          <w:sz w:val="24"/>
        </w:rPr>
        <w:t>2a. Family-Driven Practices with Family</w:t>
      </w:r>
    </w:p>
    <w:p w14:paraId="16006D4C" w14:textId="77777777" w:rsidR="00C633AD" w:rsidRPr="00F83199" w:rsidRDefault="00C633AD" w:rsidP="00C633AD">
      <w:pPr>
        <w:rPr>
          <w:rFonts w:asciiTheme="minorHAnsi" w:hAnsiTheme="minorHAnsi" w:cstheme="minorHAnsi"/>
        </w:rPr>
      </w:pPr>
      <w:r w:rsidRPr="00F83199">
        <w:rPr>
          <w:rFonts w:asciiTheme="minorHAnsi" w:hAnsiTheme="minorHAnsi" w:cstheme="minorHAnsi"/>
        </w:rPr>
        <w:t xml:space="preserve">This section asks for your opinions about practices which involve the family in the treatment, services and </w:t>
      </w:r>
      <w:proofErr w:type="gramStart"/>
      <w:r w:rsidRPr="00F83199">
        <w:rPr>
          <w:rFonts w:asciiTheme="minorHAnsi" w:hAnsiTheme="minorHAnsi" w:cstheme="minorHAnsi"/>
        </w:rPr>
        <w:t>supports</w:t>
      </w:r>
      <w:proofErr w:type="gramEnd"/>
      <w:r w:rsidRPr="00F83199">
        <w:rPr>
          <w:rFonts w:asciiTheme="minorHAnsi" w:hAnsiTheme="minorHAnsi" w:cstheme="minorHAnsi"/>
        </w:rPr>
        <w:t xml:space="preserve"> offered to the family and the youth via the residential intervention.</w:t>
      </w:r>
    </w:p>
    <w:p w14:paraId="296DC48B" w14:textId="77777777" w:rsidR="00C633AD" w:rsidRPr="00F83199" w:rsidRDefault="00C633AD" w:rsidP="00C633AD">
      <w:pPr>
        <w:rPr>
          <w:rFonts w:asciiTheme="minorHAnsi" w:hAnsiTheme="minorHAnsi" w:cstheme="minorHAnsi"/>
          <w:sz w:val="10"/>
          <w:szCs w:val="10"/>
        </w:rPr>
      </w:pPr>
    </w:p>
    <w:tbl>
      <w:tblPr>
        <w:tblStyle w:val="TableGrid"/>
        <w:tblW w:w="10075" w:type="dxa"/>
        <w:tblBorders>
          <w:insideH w:val="none" w:sz="0" w:space="0" w:color="auto"/>
          <w:insideV w:val="none" w:sz="0" w:space="0" w:color="auto"/>
        </w:tblBorders>
        <w:tblLook w:val="04A0" w:firstRow="1" w:lastRow="0" w:firstColumn="1" w:lastColumn="0" w:noHBand="0" w:noVBand="1"/>
      </w:tblPr>
      <w:tblGrid>
        <w:gridCol w:w="10075"/>
      </w:tblGrid>
      <w:tr w:rsidR="00C633AD" w:rsidRPr="00F83199" w14:paraId="34B3E919" w14:textId="77777777" w:rsidTr="00FB2B58">
        <w:tc>
          <w:tcPr>
            <w:tcW w:w="10075" w:type="dxa"/>
          </w:tcPr>
          <w:p w14:paraId="7319CA5B" w14:textId="77777777" w:rsidR="00C633AD" w:rsidRPr="00F83199" w:rsidRDefault="00C633AD" w:rsidP="00FB2B58">
            <w:pPr>
              <w:spacing w:line="0" w:lineRule="atLeast"/>
              <w:rPr>
                <w:rFonts w:asciiTheme="minorHAnsi" w:hAnsiTheme="minorHAnsi" w:cstheme="minorHAnsi"/>
                <w:b/>
                <w:sz w:val="18"/>
                <w:szCs w:val="18"/>
              </w:rPr>
            </w:pPr>
            <w:r w:rsidRPr="00F83199">
              <w:rPr>
                <w:rFonts w:asciiTheme="minorHAnsi" w:hAnsiTheme="minorHAnsi" w:cstheme="minorHAnsi"/>
                <w:b/>
                <w:sz w:val="18"/>
                <w:szCs w:val="18"/>
              </w:rPr>
              <w:t>Important Definitions:</w:t>
            </w:r>
          </w:p>
          <w:p w14:paraId="3F74F84C" w14:textId="77777777" w:rsidR="00C633AD" w:rsidRDefault="00C633AD" w:rsidP="00FB2B58">
            <w:pPr>
              <w:spacing w:line="236" w:lineRule="auto"/>
              <w:ind w:right="300"/>
              <w:rPr>
                <w:rFonts w:asciiTheme="minorHAnsi" w:hAnsiTheme="minorHAnsi" w:cstheme="minorHAnsi"/>
                <w:sz w:val="18"/>
                <w:szCs w:val="18"/>
              </w:rPr>
            </w:pPr>
            <w:r w:rsidRPr="00F83199">
              <w:rPr>
                <w:rFonts w:asciiTheme="minorHAnsi" w:hAnsiTheme="minorHAnsi" w:cstheme="minorHAnsi"/>
                <w:b/>
                <w:sz w:val="18"/>
                <w:szCs w:val="18"/>
                <w:u w:val="single"/>
              </w:rPr>
              <w:t>Child and Family Team</w:t>
            </w:r>
            <w:r w:rsidRPr="00F83199">
              <w:rPr>
                <w:rFonts w:asciiTheme="minorHAnsi" w:hAnsiTheme="minorHAnsi" w:cstheme="minorHAnsi"/>
                <w:b/>
                <w:sz w:val="18"/>
                <w:szCs w:val="18"/>
              </w:rPr>
              <w:t>:</w:t>
            </w:r>
            <w:r w:rsidRPr="00F83199">
              <w:rPr>
                <w:rFonts w:asciiTheme="minorHAnsi" w:hAnsiTheme="minorHAnsi" w:cstheme="minorHAnsi"/>
                <w:b/>
                <w:i/>
                <w:sz w:val="18"/>
                <w:szCs w:val="18"/>
              </w:rPr>
              <w:t xml:space="preserve"> </w:t>
            </w:r>
            <w:r w:rsidRPr="00F83199">
              <w:rPr>
                <w:rFonts w:asciiTheme="minorHAnsi" w:hAnsiTheme="minorHAnsi" w:cstheme="minorHAnsi"/>
                <w:sz w:val="18"/>
                <w:szCs w:val="18"/>
              </w:rPr>
              <w:t>A team of people that includes at least the child or</w:t>
            </w:r>
            <w:r w:rsidRPr="00F83199">
              <w:rPr>
                <w:rFonts w:asciiTheme="minorHAnsi" w:hAnsiTheme="minorHAnsi" w:cstheme="minorHAnsi"/>
                <w:b/>
                <w:i/>
                <w:sz w:val="18"/>
                <w:szCs w:val="18"/>
              </w:rPr>
              <w:t xml:space="preserve"> </w:t>
            </w:r>
            <w:r w:rsidRPr="00F83199">
              <w:rPr>
                <w:rFonts w:asciiTheme="minorHAnsi" w:hAnsiTheme="minorHAnsi" w:cstheme="minorHAnsi"/>
                <w:i/>
                <w:sz w:val="18"/>
                <w:szCs w:val="18"/>
              </w:rPr>
              <w:t>youth</w:t>
            </w:r>
            <w:r w:rsidRPr="00F83199">
              <w:rPr>
                <w:rFonts w:asciiTheme="minorHAnsi" w:hAnsiTheme="minorHAnsi" w:cstheme="minorHAnsi"/>
                <w:b/>
                <w:i/>
                <w:sz w:val="18"/>
                <w:szCs w:val="18"/>
              </w:rPr>
              <w:t xml:space="preserve"> </w:t>
            </w:r>
            <w:r w:rsidRPr="00F83199">
              <w:rPr>
                <w:rFonts w:asciiTheme="minorHAnsi" w:hAnsiTheme="minorHAnsi" w:cstheme="minorHAnsi"/>
                <w:sz w:val="18"/>
                <w:szCs w:val="18"/>
              </w:rPr>
              <w:t>and his/her</w:t>
            </w:r>
            <w:r w:rsidRPr="00F83199">
              <w:rPr>
                <w:rFonts w:asciiTheme="minorHAnsi" w:hAnsiTheme="minorHAnsi" w:cstheme="minorHAnsi"/>
                <w:b/>
                <w:i/>
                <w:sz w:val="18"/>
                <w:szCs w:val="18"/>
              </w:rPr>
              <w:t xml:space="preserve"> </w:t>
            </w:r>
            <w:r w:rsidRPr="00F83199">
              <w:rPr>
                <w:rFonts w:asciiTheme="minorHAnsi" w:hAnsiTheme="minorHAnsi" w:cstheme="minorHAnsi"/>
                <w:i/>
                <w:sz w:val="18"/>
                <w:szCs w:val="18"/>
              </w:rPr>
              <w:t>family</w:t>
            </w:r>
            <w:r w:rsidRPr="00F83199">
              <w:rPr>
                <w:rFonts w:asciiTheme="minorHAnsi" w:hAnsiTheme="minorHAnsi" w:cstheme="minorHAnsi"/>
                <w:sz w:val="18"/>
                <w:szCs w:val="18"/>
              </w:rPr>
              <w:t>, a social worker or</w:t>
            </w:r>
            <w:r w:rsidRPr="00F83199">
              <w:rPr>
                <w:rFonts w:asciiTheme="minorHAnsi" w:hAnsiTheme="minorHAnsi" w:cstheme="minorHAnsi"/>
                <w:b/>
                <w:i/>
                <w:sz w:val="18"/>
                <w:szCs w:val="18"/>
              </w:rPr>
              <w:t xml:space="preserve"> </w:t>
            </w:r>
            <w:r w:rsidRPr="00F83199">
              <w:rPr>
                <w:rFonts w:asciiTheme="minorHAnsi" w:hAnsiTheme="minorHAnsi" w:cstheme="minorHAnsi"/>
                <w:sz w:val="18"/>
                <w:szCs w:val="18"/>
              </w:rPr>
              <w:t>therapist, and any other important people who are identified and invited by the child/youth and family to participate in planning. If a youth is American Indian, then the appropriate tribal representatives should also be included. The team develops a service plan for the child/youth and coordinates care. Sometimes called a “Treatment Team.”</w:t>
            </w:r>
          </w:p>
          <w:p w14:paraId="0566638A" w14:textId="77777777" w:rsidR="00C633AD" w:rsidRPr="00F3752C" w:rsidRDefault="00C633AD" w:rsidP="00FB2B58">
            <w:pPr>
              <w:spacing w:line="236" w:lineRule="auto"/>
              <w:ind w:right="300"/>
              <w:rPr>
                <w:rFonts w:asciiTheme="minorHAnsi" w:hAnsiTheme="minorHAnsi" w:cstheme="minorHAnsi"/>
                <w:sz w:val="18"/>
                <w:szCs w:val="18"/>
              </w:rPr>
            </w:pPr>
            <w:r w:rsidRPr="00F83199">
              <w:rPr>
                <w:rFonts w:asciiTheme="minorHAnsi" w:hAnsiTheme="minorHAnsi" w:cstheme="minorHAnsi"/>
                <w:b/>
                <w:sz w:val="18"/>
                <w:szCs w:val="18"/>
                <w:u w:val="single"/>
              </w:rPr>
              <w:t>Culturally Appropriate and Responsive:</w:t>
            </w:r>
            <w:r w:rsidRPr="00F83199">
              <w:rPr>
                <w:rFonts w:asciiTheme="minorHAnsi" w:hAnsiTheme="minorHAnsi" w:cstheme="minorHAnsi"/>
                <w:b/>
                <w:sz w:val="18"/>
                <w:szCs w:val="18"/>
              </w:rPr>
              <w:t xml:space="preserve">  </w:t>
            </w:r>
            <w:r w:rsidRPr="00F83199">
              <w:rPr>
                <w:rFonts w:asciiTheme="minorHAnsi" w:hAnsiTheme="minorHAnsi" w:cstheme="minorHAnsi"/>
                <w:bCs/>
                <w:sz w:val="18"/>
                <w:szCs w:val="18"/>
              </w:rPr>
              <w:t xml:space="preserve">Services and </w:t>
            </w:r>
            <w:proofErr w:type="gramStart"/>
            <w:r w:rsidRPr="00F83199">
              <w:rPr>
                <w:rFonts w:asciiTheme="minorHAnsi" w:hAnsiTheme="minorHAnsi" w:cstheme="minorHAnsi"/>
                <w:bCs/>
                <w:sz w:val="18"/>
                <w:szCs w:val="18"/>
              </w:rPr>
              <w:t>supports</w:t>
            </w:r>
            <w:proofErr w:type="gramEnd"/>
            <w:r w:rsidRPr="00F83199">
              <w:rPr>
                <w:rFonts w:asciiTheme="minorHAnsi" w:hAnsiTheme="minorHAnsi" w:cstheme="minorHAnsi"/>
                <w:bCs/>
                <w:sz w:val="18"/>
                <w:szCs w:val="18"/>
              </w:rPr>
              <w:t xml:space="preserve"> that are attuned and responsive to the unique cultural strengths and needs of the child and family in the context of the distinct family culture, as defined by the child and family.</w:t>
            </w:r>
          </w:p>
          <w:p w14:paraId="44055623" w14:textId="77777777" w:rsidR="00C633AD" w:rsidRPr="00F83199" w:rsidRDefault="00C633AD" w:rsidP="00FB2B58">
            <w:pPr>
              <w:spacing w:line="20" w:lineRule="exact"/>
              <w:rPr>
                <w:rFonts w:asciiTheme="minorHAnsi" w:eastAsia="Times New Roman" w:hAnsiTheme="minorHAnsi" w:cstheme="minorHAnsi"/>
                <w:sz w:val="18"/>
                <w:szCs w:val="18"/>
              </w:rPr>
            </w:pPr>
          </w:p>
          <w:p w14:paraId="1BC64E9D" w14:textId="77777777" w:rsidR="00C633AD" w:rsidRPr="00F83199" w:rsidRDefault="00C633AD" w:rsidP="00FB2B58">
            <w:pPr>
              <w:spacing w:line="0" w:lineRule="atLeast"/>
              <w:rPr>
                <w:rFonts w:asciiTheme="minorHAnsi" w:hAnsiTheme="minorHAnsi" w:cstheme="minorHAnsi"/>
                <w:sz w:val="18"/>
                <w:szCs w:val="18"/>
              </w:rPr>
            </w:pPr>
            <w:r w:rsidRPr="00F83199">
              <w:rPr>
                <w:rFonts w:asciiTheme="minorHAnsi" w:hAnsiTheme="minorHAnsi" w:cstheme="minorHAnsi"/>
                <w:b/>
                <w:sz w:val="18"/>
                <w:szCs w:val="18"/>
                <w:u w:val="single"/>
              </w:rPr>
              <w:t>Family</w:t>
            </w:r>
            <w:r w:rsidRPr="00F83199">
              <w:rPr>
                <w:rFonts w:asciiTheme="minorHAnsi" w:hAnsiTheme="minorHAnsi" w:cstheme="minorHAnsi"/>
                <w:b/>
                <w:i/>
                <w:sz w:val="18"/>
                <w:szCs w:val="18"/>
                <w:u w:val="single"/>
              </w:rPr>
              <w:t>:</w:t>
            </w:r>
            <w:r w:rsidRPr="00F83199">
              <w:rPr>
                <w:rFonts w:asciiTheme="minorHAnsi" w:hAnsiTheme="minorHAnsi" w:cstheme="minorHAnsi"/>
                <w:b/>
                <w:i/>
                <w:sz w:val="18"/>
                <w:szCs w:val="18"/>
              </w:rPr>
              <w:t xml:space="preserve"> </w:t>
            </w:r>
            <w:r w:rsidRPr="00F83199">
              <w:rPr>
                <w:rFonts w:asciiTheme="minorHAnsi" w:hAnsiTheme="minorHAnsi" w:cstheme="minorHAnsi"/>
                <w:sz w:val="18"/>
                <w:szCs w:val="18"/>
              </w:rPr>
              <w:t xml:space="preserve">Family is broadly defined as any member of the youth’s family - biological, adoptive/customary </w:t>
            </w:r>
            <w:proofErr w:type="gramStart"/>
            <w:r w:rsidRPr="00F83199">
              <w:rPr>
                <w:rFonts w:asciiTheme="minorHAnsi" w:hAnsiTheme="minorHAnsi" w:cstheme="minorHAnsi"/>
                <w:sz w:val="18"/>
                <w:szCs w:val="18"/>
              </w:rPr>
              <w:t>adoptive,  or</w:t>
            </w:r>
            <w:proofErr w:type="gramEnd"/>
            <w:r w:rsidRPr="00F83199">
              <w:rPr>
                <w:rFonts w:asciiTheme="minorHAnsi" w:hAnsiTheme="minorHAnsi" w:cstheme="minorHAnsi"/>
                <w:sz w:val="18"/>
                <w:szCs w:val="18"/>
              </w:rPr>
              <w:t xml:space="preserve"> any other person who plays an important role in the youth’s life which would include relatives (such as siblings, grandparents, extended, and Tribal members) and non-related kin (often referred to as fictive kin) and who is identified by the youth as “family”. </w:t>
            </w:r>
            <w:r w:rsidRPr="00F83199">
              <w:rPr>
                <w:rFonts w:asciiTheme="minorHAnsi" w:hAnsiTheme="minorHAnsi" w:cstheme="minorHAnsi"/>
                <w:b/>
                <w:sz w:val="18"/>
                <w:szCs w:val="18"/>
              </w:rPr>
              <w:t>Note:</w:t>
            </w:r>
            <w:r w:rsidRPr="00F83199">
              <w:rPr>
                <w:rFonts w:asciiTheme="minorHAnsi" w:hAnsiTheme="minorHAnsi" w:cstheme="minorHAnsi"/>
                <w:sz w:val="18"/>
                <w:szCs w:val="18"/>
              </w:rPr>
              <w:t xml:space="preserve"> Temporary foster families and guardians-ad-litem do not meet this definition of family. </w:t>
            </w:r>
          </w:p>
          <w:p w14:paraId="21C2A4F8" w14:textId="77777777" w:rsidR="00C633AD" w:rsidRPr="00F83199" w:rsidRDefault="00C633AD" w:rsidP="00FB2B58">
            <w:pPr>
              <w:spacing w:line="0" w:lineRule="atLeast"/>
              <w:rPr>
                <w:rFonts w:asciiTheme="minorHAnsi" w:hAnsiTheme="minorHAnsi" w:cstheme="minorHAnsi"/>
                <w:sz w:val="18"/>
                <w:szCs w:val="18"/>
              </w:rPr>
            </w:pPr>
            <w:r w:rsidRPr="00F83199">
              <w:rPr>
                <w:rFonts w:asciiTheme="minorHAnsi" w:hAnsiTheme="minorHAnsi" w:cstheme="minorHAnsi"/>
                <w:b/>
                <w:sz w:val="18"/>
                <w:szCs w:val="18"/>
                <w:u w:val="single"/>
              </w:rPr>
              <w:t>Family-Driven</w:t>
            </w:r>
            <w:r w:rsidRPr="00F83199">
              <w:rPr>
                <w:rFonts w:asciiTheme="minorHAnsi" w:hAnsiTheme="minorHAnsi" w:cstheme="minorHAnsi"/>
                <w:b/>
                <w:i/>
                <w:sz w:val="18"/>
                <w:szCs w:val="18"/>
              </w:rPr>
              <w:t xml:space="preserve"> </w:t>
            </w:r>
            <w:r w:rsidRPr="00F83199">
              <w:rPr>
                <w:rFonts w:asciiTheme="minorHAnsi" w:hAnsiTheme="minorHAnsi" w:cstheme="minorHAnsi"/>
                <w:sz w:val="18"/>
                <w:szCs w:val="18"/>
              </w:rPr>
              <w:t>means</w:t>
            </w:r>
            <w:r w:rsidRPr="00F83199">
              <w:rPr>
                <w:rFonts w:asciiTheme="minorHAnsi" w:hAnsiTheme="minorHAnsi" w:cstheme="minorHAnsi"/>
                <w:b/>
                <w:i/>
                <w:sz w:val="18"/>
                <w:szCs w:val="18"/>
              </w:rPr>
              <w:t xml:space="preserve"> </w:t>
            </w:r>
            <w:r w:rsidRPr="00F83199">
              <w:rPr>
                <w:rFonts w:asciiTheme="minorHAnsi" w:hAnsiTheme="minorHAnsi" w:cstheme="minorHAnsi"/>
                <w:i/>
                <w:sz w:val="18"/>
                <w:szCs w:val="18"/>
              </w:rPr>
              <w:t>families</w:t>
            </w:r>
            <w:r w:rsidRPr="00F83199">
              <w:rPr>
                <w:rFonts w:asciiTheme="minorHAnsi" w:hAnsiTheme="minorHAnsi" w:cstheme="minorHAnsi"/>
                <w:b/>
                <w:i/>
                <w:sz w:val="18"/>
                <w:szCs w:val="18"/>
              </w:rPr>
              <w:t xml:space="preserve"> </w:t>
            </w:r>
            <w:r w:rsidRPr="00F83199">
              <w:rPr>
                <w:rFonts w:asciiTheme="minorHAnsi" w:hAnsiTheme="minorHAnsi" w:cstheme="minorHAnsi"/>
                <w:sz w:val="18"/>
                <w:szCs w:val="18"/>
              </w:rPr>
              <w:t>have a primary decision-making role in the care of their own children and the policies and</w:t>
            </w:r>
            <w:r w:rsidRPr="00F83199">
              <w:rPr>
                <w:rFonts w:asciiTheme="minorHAnsi" w:hAnsiTheme="minorHAnsi" w:cstheme="minorHAnsi"/>
                <w:b/>
                <w:i/>
                <w:sz w:val="18"/>
                <w:szCs w:val="18"/>
              </w:rPr>
              <w:t xml:space="preserve"> </w:t>
            </w:r>
            <w:r w:rsidRPr="00F83199">
              <w:rPr>
                <w:rFonts w:asciiTheme="minorHAnsi" w:hAnsiTheme="minorHAnsi" w:cstheme="minorHAnsi"/>
                <w:sz w:val="18"/>
                <w:szCs w:val="18"/>
              </w:rPr>
              <w:t xml:space="preserve">procedures governing care for all youth in their community, state, tribe, </w:t>
            </w:r>
            <w:proofErr w:type="gramStart"/>
            <w:r w:rsidRPr="00F83199">
              <w:rPr>
                <w:rFonts w:asciiTheme="minorHAnsi" w:hAnsiTheme="minorHAnsi" w:cstheme="minorHAnsi"/>
                <w:sz w:val="18"/>
                <w:szCs w:val="18"/>
              </w:rPr>
              <w:t>territory</w:t>
            </w:r>
            <w:proofErr w:type="gramEnd"/>
            <w:r w:rsidRPr="00F83199">
              <w:rPr>
                <w:rFonts w:asciiTheme="minorHAnsi" w:hAnsiTheme="minorHAnsi" w:cstheme="minorHAnsi"/>
                <w:sz w:val="18"/>
                <w:szCs w:val="18"/>
              </w:rPr>
              <w:t xml:space="preserve"> and nation.</w:t>
            </w:r>
          </w:p>
          <w:p w14:paraId="433F7FF5" w14:textId="77777777" w:rsidR="00C633AD" w:rsidRPr="00F83199" w:rsidRDefault="00C633AD" w:rsidP="00FB2B58">
            <w:pPr>
              <w:spacing w:line="0" w:lineRule="atLeast"/>
              <w:rPr>
                <w:rFonts w:asciiTheme="minorHAnsi" w:hAnsiTheme="minorHAnsi" w:cstheme="minorHAnsi"/>
                <w:sz w:val="18"/>
                <w:szCs w:val="18"/>
              </w:rPr>
            </w:pPr>
            <w:r w:rsidRPr="00F83199">
              <w:rPr>
                <w:rFonts w:asciiTheme="minorHAnsi" w:hAnsiTheme="minorHAnsi" w:cstheme="minorHAnsi"/>
                <w:b/>
                <w:sz w:val="18"/>
                <w:szCs w:val="18"/>
                <w:u w:val="single"/>
              </w:rPr>
              <w:t>Parent Peer Partner</w:t>
            </w:r>
            <w:r w:rsidRPr="00F83199">
              <w:rPr>
                <w:rFonts w:asciiTheme="minorHAnsi" w:hAnsiTheme="minorHAnsi" w:cstheme="minorHAnsi"/>
                <w:b/>
                <w:sz w:val="18"/>
                <w:szCs w:val="18"/>
              </w:rPr>
              <w:t xml:space="preserve">: </w:t>
            </w:r>
            <w:r w:rsidRPr="00F83199">
              <w:rPr>
                <w:rFonts w:asciiTheme="minorHAnsi" w:hAnsiTheme="minorHAnsi" w:cstheme="minorHAnsi"/>
                <w:bCs/>
                <w:sz w:val="18"/>
                <w:szCs w:val="18"/>
              </w:rPr>
              <w:t>A parent with lived experience raising or who has raised a child receiving services from any child-serving system.</w:t>
            </w:r>
          </w:p>
          <w:p w14:paraId="761CA6E1" w14:textId="77777777" w:rsidR="00C633AD" w:rsidRPr="00F83199" w:rsidRDefault="00C633AD" w:rsidP="00FB2B58">
            <w:pPr>
              <w:spacing w:line="0" w:lineRule="atLeast"/>
              <w:rPr>
                <w:rFonts w:asciiTheme="minorHAnsi" w:hAnsiTheme="minorHAnsi" w:cstheme="minorHAnsi"/>
                <w:sz w:val="18"/>
                <w:szCs w:val="18"/>
              </w:rPr>
            </w:pPr>
            <w:r w:rsidRPr="00F83199">
              <w:rPr>
                <w:rFonts w:asciiTheme="minorHAnsi" w:hAnsiTheme="minorHAnsi" w:cstheme="minorHAnsi"/>
                <w:b/>
                <w:sz w:val="18"/>
                <w:szCs w:val="18"/>
                <w:u w:val="single"/>
              </w:rPr>
              <w:t xml:space="preserve">Supports (Informal and Formal): </w:t>
            </w:r>
            <w:r w:rsidRPr="00F83199">
              <w:rPr>
                <w:rFonts w:asciiTheme="minorHAnsi" w:hAnsiTheme="minorHAnsi" w:cstheme="minorHAnsi"/>
                <w:bCs/>
                <w:sz w:val="18"/>
                <w:szCs w:val="18"/>
              </w:rPr>
              <w:t xml:space="preserve">Assistance, activities, and   services provided to a youth and family that helps them address the challenges in their life, feel connected and or hopeful, experience competence and well-being. </w:t>
            </w:r>
            <w:r w:rsidRPr="00F83199">
              <w:rPr>
                <w:rFonts w:asciiTheme="minorHAnsi" w:hAnsiTheme="minorHAnsi" w:cstheme="minorHAnsi"/>
                <w:sz w:val="18"/>
                <w:szCs w:val="18"/>
              </w:rPr>
              <w:t>They include</w:t>
            </w:r>
            <w:r w:rsidRPr="00F83199">
              <w:rPr>
                <w:rFonts w:asciiTheme="minorHAnsi" w:hAnsiTheme="minorHAnsi" w:cstheme="minorHAnsi"/>
                <w:b/>
                <w:sz w:val="18"/>
                <w:szCs w:val="18"/>
              </w:rPr>
              <w:t xml:space="preserve"> </w:t>
            </w:r>
            <w:r w:rsidRPr="00F83199">
              <w:rPr>
                <w:rFonts w:asciiTheme="minorHAnsi" w:hAnsiTheme="minorHAnsi" w:cstheme="minorHAnsi"/>
                <w:sz w:val="18"/>
                <w:szCs w:val="18"/>
              </w:rPr>
              <w:t xml:space="preserve">formal support services (typically provided by professionals) and informal </w:t>
            </w:r>
            <w:proofErr w:type="gramStart"/>
            <w:r w:rsidRPr="00F83199">
              <w:rPr>
                <w:rFonts w:asciiTheme="minorHAnsi" w:hAnsiTheme="minorHAnsi" w:cstheme="minorHAnsi"/>
                <w:sz w:val="18"/>
                <w:szCs w:val="18"/>
              </w:rPr>
              <w:t>supports</w:t>
            </w:r>
            <w:proofErr w:type="gramEnd"/>
            <w:r w:rsidRPr="00F83199">
              <w:rPr>
                <w:rFonts w:asciiTheme="minorHAnsi" w:hAnsiTheme="minorHAnsi" w:cstheme="minorHAnsi"/>
                <w:sz w:val="18"/>
                <w:szCs w:val="18"/>
              </w:rPr>
              <w:t xml:space="preserve"> (received through family, friends, religious organizations, community groups, casual community relationships, relationships with pets, etc.).</w:t>
            </w:r>
          </w:p>
          <w:p w14:paraId="443AED84" w14:textId="77777777" w:rsidR="00C633AD" w:rsidRPr="00F83199" w:rsidRDefault="00C633AD" w:rsidP="00FB2B58">
            <w:pPr>
              <w:spacing w:line="0" w:lineRule="atLeast"/>
              <w:rPr>
                <w:rFonts w:asciiTheme="minorHAnsi" w:hAnsiTheme="minorHAnsi" w:cstheme="minorHAnsi"/>
                <w:sz w:val="18"/>
                <w:szCs w:val="18"/>
              </w:rPr>
            </w:pPr>
            <w:r w:rsidRPr="00F83199">
              <w:rPr>
                <w:rFonts w:asciiTheme="minorHAnsi" w:hAnsiTheme="minorHAnsi" w:cstheme="minorHAnsi"/>
                <w:b/>
                <w:bCs/>
                <w:sz w:val="18"/>
                <w:szCs w:val="18"/>
                <w:u w:val="single"/>
              </w:rPr>
              <w:t>Trauma informed and Responsive:</w:t>
            </w:r>
            <w:r w:rsidRPr="00F83199">
              <w:rPr>
                <w:rFonts w:asciiTheme="minorHAnsi" w:hAnsiTheme="minorHAnsi" w:cstheme="minorHAnsi"/>
                <w:sz w:val="18"/>
                <w:szCs w:val="18"/>
              </w:rPr>
              <w:t xml:space="preserve"> Supports and services grounded in and directed by a thorough</w:t>
            </w:r>
            <w:r w:rsidRPr="00F83199">
              <w:rPr>
                <w:rFonts w:asciiTheme="minorHAnsi" w:hAnsiTheme="minorHAnsi" w:cstheme="minorHAnsi"/>
                <w:b/>
                <w:sz w:val="18"/>
                <w:szCs w:val="18"/>
              </w:rPr>
              <w:t xml:space="preserve"> </w:t>
            </w:r>
            <w:r w:rsidRPr="00F83199">
              <w:rPr>
                <w:rFonts w:asciiTheme="minorHAnsi" w:hAnsiTheme="minorHAnsi" w:cstheme="minorHAnsi"/>
                <w:sz w:val="18"/>
                <w:szCs w:val="18"/>
              </w:rPr>
              <w:t xml:space="preserve">understanding of   the neurological, biological, </w:t>
            </w:r>
            <w:proofErr w:type="gramStart"/>
            <w:r w:rsidRPr="00F83199">
              <w:rPr>
                <w:rFonts w:asciiTheme="minorHAnsi" w:hAnsiTheme="minorHAnsi" w:cstheme="minorHAnsi"/>
                <w:sz w:val="18"/>
                <w:szCs w:val="18"/>
              </w:rPr>
              <w:t>psychological</w:t>
            </w:r>
            <w:proofErr w:type="gramEnd"/>
            <w:r w:rsidRPr="00F83199">
              <w:rPr>
                <w:rFonts w:asciiTheme="minorHAnsi" w:hAnsiTheme="minorHAnsi" w:cstheme="minorHAnsi"/>
                <w:sz w:val="18"/>
                <w:szCs w:val="18"/>
              </w:rPr>
              <w:t xml:space="preserve"> and social effects of overwhelming stress, trauma and violence on humans.</w:t>
            </w:r>
          </w:p>
          <w:p w14:paraId="23B6AA76" w14:textId="77777777" w:rsidR="00C633AD" w:rsidRPr="00F83199" w:rsidRDefault="00C633AD" w:rsidP="00FB2B58">
            <w:pPr>
              <w:spacing w:line="18" w:lineRule="exact"/>
              <w:rPr>
                <w:rFonts w:asciiTheme="minorHAnsi" w:eastAsia="Times New Roman" w:hAnsiTheme="minorHAnsi" w:cstheme="minorHAnsi"/>
                <w:sz w:val="18"/>
                <w:szCs w:val="18"/>
              </w:rPr>
            </w:pPr>
          </w:p>
          <w:p w14:paraId="31B62B9D" w14:textId="77777777" w:rsidR="00C633AD" w:rsidRPr="00F83199" w:rsidRDefault="00C633AD" w:rsidP="00FB2B58">
            <w:pPr>
              <w:spacing w:line="231" w:lineRule="auto"/>
              <w:ind w:right="300"/>
              <w:rPr>
                <w:rFonts w:asciiTheme="minorHAnsi" w:hAnsiTheme="minorHAnsi" w:cstheme="minorHAnsi"/>
                <w:sz w:val="18"/>
                <w:szCs w:val="18"/>
              </w:rPr>
            </w:pPr>
            <w:r w:rsidRPr="00F83199">
              <w:rPr>
                <w:rFonts w:asciiTheme="minorHAnsi" w:hAnsiTheme="minorHAnsi" w:cstheme="minorHAnsi"/>
                <w:b/>
                <w:sz w:val="18"/>
                <w:szCs w:val="18"/>
                <w:u w:val="single"/>
              </w:rPr>
              <w:t>Treatment Plan:</w:t>
            </w:r>
            <w:r w:rsidRPr="00F83199">
              <w:rPr>
                <w:rFonts w:asciiTheme="minorHAnsi" w:hAnsiTheme="minorHAnsi" w:cstheme="minorHAnsi"/>
                <w:b/>
                <w:sz w:val="18"/>
                <w:szCs w:val="18"/>
              </w:rPr>
              <w:t xml:space="preserve"> </w:t>
            </w:r>
            <w:r w:rsidRPr="00F83199">
              <w:rPr>
                <w:rFonts w:asciiTheme="minorHAnsi" w:hAnsiTheme="minorHAnsi" w:cstheme="minorHAnsi"/>
                <w:sz w:val="18"/>
                <w:szCs w:val="18"/>
              </w:rPr>
              <w:t>A written plan that describes all the culturally appropriate and responsive and trauma informed and responsive services and supports a youth and family will receive, also referred to as a</w:t>
            </w:r>
            <w:r w:rsidRPr="00F83199">
              <w:rPr>
                <w:rFonts w:asciiTheme="minorHAnsi" w:hAnsiTheme="minorHAnsi" w:cstheme="minorHAnsi"/>
                <w:b/>
                <w:i/>
                <w:sz w:val="18"/>
                <w:szCs w:val="18"/>
              </w:rPr>
              <w:t xml:space="preserve"> </w:t>
            </w:r>
            <w:r w:rsidRPr="00F83199">
              <w:rPr>
                <w:rFonts w:asciiTheme="minorHAnsi" w:hAnsiTheme="minorHAnsi" w:cstheme="minorHAnsi"/>
                <w:sz w:val="18"/>
                <w:szCs w:val="18"/>
              </w:rPr>
              <w:t>“Treatment and Support Plan.”</w:t>
            </w:r>
          </w:p>
        </w:tc>
      </w:tr>
    </w:tbl>
    <w:p w14:paraId="75022D5C" w14:textId="77777777" w:rsidR="00C633AD" w:rsidRDefault="00C633AD" w:rsidP="00C633AD">
      <w:pPr>
        <w:rPr>
          <w:rFonts w:asciiTheme="minorHAnsi" w:hAnsiTheme="minorHAnsi" w:cstheme="minorHAnsi"/>
          <w:sz w:val="10"/>
          <w:szCs w:val="10"/>
        </w:rPr>
      </w:pPr>
    </w:p>
    <w:tbl>
      <w:tblPr>
        <w:tblStyle w:val="TableGrid"/>
        <w:tblW w:w="10075" w:type="dxa"/>
        <w:tblLook w:val="04A0" w:firstRow="1" w:lastRow="0" w:firstColumn="1" w:lastColumn="0" w:noHBand="0" w:noVBand="1"/>
      </w:tblPr>
      <w:tblGrid>
        <w:gridCol w:w="346"/>
        <w:gridCol w:w="434"/>
        <w:gridCol w:w="3619"/>
        <w:gridCol w:w="992"/>
        <w:gridCol w:w="692"/>
        <w:gridCol w:w="967"/>
        <w:gridCol w:w="763"/>
        <w:gridCol w:w="1092"/>
        <w:gridCol w:w="1170"/>
      </w:tblGrid>
      <w:tr w:rsidR="00C633AD" w:rsidRPr="00F83199" w14:paraId="64E9DBE7" w14:textId="77777777" w:rsidTr="00FB2B58">
        <w:tc>
          <w:tcPr>
            <w:tcW w:w="346" w:type="dxa"/>
          </w:tcPr>
          <w:p w14:paraId="6F9314FC" w14:textId="77777777" w:rsidR="00C633AD" w:rsidRPr="00F83199" w:rsidRDefault="00C633AD" w:rsidP="00FB2B58">
            <w:pPr>
              <w:rPr>
                <w:rFonts w:asciiTheme="minorHAnsi" w:hAnsiTheme="minorHAnsi" w:cstheme="minorHAnsi"/>
              </w:rPr>
            </w:pPr>
          </w:p>
        </w:tc>
        <w:tc>
          <w:tcPr>
            <w:tcW w:w="4053" w:type="dxa"/>
            <w:gridSpan w:val="2"/>
          </w:tcPr>
          <w:p w14:paraId="7898FD68" w14:textId="77777777" w:rsidR="00C633AD" w:rsidRPr="00F83199" w:rsidRDefault="00C633AD" w:rsidP="00FB2B58">
            <w:pPr>
              <w:rPr>
                <w:rFonts w:asciiTheme="minorHAnsi" w:hAnsiTheme="minorHAnsi" w:cstheme="minorHAnsi"/>
              </w:rPr>
            </w:pPr>
          </w:p>
        </w:tc>
        <w:tc>
          <w:tcPr>
            <w:tcW w:w="992" w:type="dxa"/>
            <w:vAlign w:val="center"/>
          </w:tcPr>
          <w:p w14:paraId="203E7459" w14:textId="77777777" w:rsidR="00C633AD" w:rsidRPr="00F83199" w:rsidRDefault="00C633AD" w:rsidP="00FB2B58">
            <w:pPr>
              <w:jc w:val="center"/>
              <w:rPr>
                <w:rFonts w:asciiTheme="minorHAnsi" w:hAnsiTheme="minorHAnsi" w:cstheme="minorHAnsi"/>
                <w:b/>
              </w:rPr>
            </w:pPr>
            <w:r w:rsidRPr="00F83199">
              <w:rPr>
                <w:rFonts w:asciiTheme="minorHAnsi" w:hAnsiTheme="minorHAnsi" w:cstheme="minorHAnsi"/>
                <w:b/>
              </w:rPr>
              <w:t>1</w:t>
            </w:r>
          </w:p>
        </w:tc>
        <w:tc>
          <w:tcPr>
            <w:tcW w:w="692" w:type="dxa"/>
            <w:vAlign w:val="center"/>
          </w:tcPr>
          <w:p w14:paraId="17022DA9" w14:textId="77777777" w:rsidR="00C633AD" w:rsidRPr="00F83199" w:rsidRDefault="00C633AD" w:rsidP="00FB2B58">
            <w:pPr>
              <w:jc w:val="center"/>
              <w:rPr>
                <w:rFonts w:asciiTheme="minorHAnsi" w:hAnsiTheme="minorHAnsi" w:cstheme="minorHAnsi"/>
                <w:b/>
              </w:rPr>
            </w:pPr>
            <w:r w:rsidRPr="00F83199">
              <w:rPr>
                <w:rFonts w:asciiTheme="minorHAnsi" w:hAnsiTheme="minorHAnsi" w:cstheme="minorHAnsi"/>
                <w:b/>
              </w:rPr>
              <w:t>2</w:t>
            </w:r>
          </w:p>
        </w:tc>
        <w:tc>
          <w:tcPr>
            <w:tcW w:w="967" w:type="dxa"/>
            <w:vAlign w:val="center"/>
          </w:tcPr>
          <w:p w14:paraId="499E7021" w14:textId="77777777" w:rsidR="00C633AD" w:rsidRPr="00F83199" w:rsidRDefault="00C633AD" w:rsidP="00FB2B58">
            <w:pPr>
              <w:jc w:val="center"/>
              <w:rPr>
                <w:rFonts w:asciiTheme="minorHAnsi" w:hAnsiTheme="minorHAnsi" w:cstheme="minorHAnsi"/>
                <w:b/>
              </w:rPr>
            </w:pPr>
            <w:r w:rsidRPr="00F83199">
              <w:rPr>
                <w:rFonts w:asciiTheme="minorHAnsi" w:hAnsiTheme="minorHAnsi" w:cstheme="minorHAnsi"/>
                <w:b/>
              </w:rPr>
              <w:t>3</w:t>
            </w:r>
          </w:p>
        </w:tc>
        <w:tc>
          <w:tcPr>
            <w:tcW w:w="763" w:type="dxa"/>
            <w:vAlign w:val="center"/>
          </w:tcPr>
          <w:p w14:paraId="5E40839E" w14:textId="77777777" w:rsidR="00C633AD" w:rsidRPr="00F83199" w:rsidRDefault="00C633AD" w:rsidP="00FB2B58">
            <w:pPr>
              <w:jc w:val="center"/>
              <w:rPr>
                <w:rFonts w:asciiTheme="minorHAnsi" w:hAnsiTheme="minorHAnsi" w:cstheme="minorHAnsi"/>
                <w:b/>
              </w:rPr>
            </w:pPr>
            <w:r w:rsidRPr="00F83199">
              <w:rPr>
                <w:rFonts w:asciiTheme="minorHAnsi" w:hAnsiTheme="minorHAnsi" w:cstheme="minorHAnsi"/>
                <w:b/>
              </w:rPr>
              <w:t>4</w:t>
            </w:r>
          </w:p>
        </w:tc>
        <w:tc>
          <w:tcPr>
            <w:tcW w:w="1092" w:type="dxa"/>
            <w:vAlign w:val="center"/>
          </w:tcPr>
          <w:p w14:paraId="6C06383C" w14:textId="77777777" w:rsidR="00C633AD" w:rsidRPr="00F83199" w:rsidRDefault="00C633AD" w:rsidP="00FB2B58">
            <w:pPr>
              <w:jc w:val="center"/>
              <w:rPr>
                <w:rFonts w:asciiTheme="minorHAnsi" w:hAnsiTheme="minorHAnsi" w:cstheme="minorHAnsi"/>
                <w:b/>
              </w:rPr>
            </w:pPr>
            <w:r w:rsidRPr="00F83199">
              <w:rPr>
                <w:rFonts w:asciiTheme="minorHAnsi" w:hAnsiTheme="minorHAnsi" w:cstheme="minorHAnsi"/>
                <w:b/>
              </w:rPr>
              <w:t>5</w:t>
            </w:r>
          </w:p>
        </w:tc>
        <w:tc>
          <w:tcPr>
            <w:tcW w:w="1170" w:type="dxa"/>
            <w:vAlign w:val="center"/>
          </w:tcPr>
          <w:p w14:paraId="45A84EF5" w14:textId="77777777" w:rsidR="00C633AD" w:rsidRPr="00F83199" w:rsidRDefault="00C633AD" w:rsidP="00FB2B58">
            <w:pPr>
              <w:jc w:val="center"/>
              <w:rPr>
                <w:rFonts w:asciiTheme="minorHAnsi" w:hAnsiTheme="minorHAnsi" w:cstheme="minorHAnsi"/>
                <w:b/>
              </w:rPr>
            </w:pPr>
            <w:r w:rsidRPr="00F83199">
              <w:rPr>
                <w:rFonts w:asciiTheme="minorHAnsi" w:hAnsiTheme="minorHAnsi" w:cstheme="minorHAnsi"/>
                <w:b/>
              </w:rPr>
              <w:t>6</w:t>
            </w:r>
          </w:p>
        </w:tc>
      </w:tr>
      <w:tr w:rsidR="00C633AD" w:rsidRPr="00F83199" w14:paraId="078192B5" w14:textId="77777777" w:rsidTr="00FB2B58">
        <w:tc>
          <w:tcPr>
            <w:tcW w:w="346" w:type="dxa"/>
          </w:tcPr>
          <w:p w14:paraId="7AA61105" w14:textId="77777777" w:rsidR="00C633AD" w:rsidRPr="00F83199" w:rsidRDefault="00C633AD" w:rsidP="00FB2B58">
            <w:pPr>
              <w:rPr>
                <w:rFonts w:asciiTheme="minorHAnsi" w:hAnsiTheme="minorHAnsi" w:cstheme="minorHAnsi"/>
              </w:rPr>
            </w:pPr>
          </w:p>
        </w:tc>
        <w:tc>
          <w:tcPr>
            <w:tcW w:w="4053" w:type="dxa"/>
            <w:gridSpan w:val="2"/>
          </w:tcPr>
          <w:p w14:paraId="4FE7E06E" w14:textId="77777777" w:rsidR="00C633AD" w:rsidRPr="00F83199" w:rsidRDefault="00C633AD" w:rsidP="00FB2B58">
            <w:pPr>
              <w:rPr>
                <w:rFonts w:asciiTheme="minorHAnsi" w:hAnsiTheme="minorHAnsi" w:cstheme="minorHAnsi"/>
              </w:rPr>
            </w:pPr>
          </w:p>
        </w:tc>
        <w:tc>
          <w:tcPr>
            <w:tcW w:w="992" w:type="dxa"/>
            <w:vAlign w:val="center"/>
          </w:tcPr>
          <w:p w14:paraId="0D99C04B" w14:textId="77777777" w:rsidR="00C633AD" w:rsidRPr="00F83199" w:rsidRDefault="00C633AD" w:rsidP="00FB2B58">
            <w:pPr>
              <w:jc w:val="center"/>
              <w:rPr>
                <w:rFonts w:asciiTheme="minorHAnsi" w:hAnsiTheme="minorHAnsi" w:cstheme="minorHAnsi"/>
                <w:sz w:val="14"/>
                <w:szCs w:val="14"/>
              </w:rPr>
            </w:pPr>
            <w:r w:rsidRPr="00F83199">
              <w:rPr>
                <w:rFonts w:asciiTheme="minorHAnsi" w:hAnsiTheme="minorHAnsi" w:cstheme="minorHAnsi"/>
                <w:sz w:val="14"/>
                <w:szCs w:val="14"/>
              </w:rPr>
              <w:t>Never/</w:t>
            </w:r>
          </w:p>
          <w:p w14:paraId="5E72B90A" w14:textId="77777777" w:rsidR="00C633AD" w:rsidRPr="00F83199" w:rsidRDefault="00C633AD" w:rsidP="00FB2B58">
            <w:pPr>
              <w:jc w:val="center"/>
              <w:rPr>
                <w:rFonts w:asciiTheme="minorHAnsi" w:eastAsia="Wingdings 2" w:hAnsiTheme="minorHAnsi" w:cstheme="minorHAnsi"/>
                <w:sz w:val="14"/>
                <w:szCs w:val="14"/>
              </w:rPr>
            </w:pPr>
            <w:r w:rsidRPr="00F83199">
              <w:rPr>
                <w:rFonts w:asciiTheme="minorHAnsi" w:hAnsiTheme="minorHAnsi" w:cstheme="minorHAnsi"/>
                <w:sz w:val="14"/>
                <w:szCs w:val="14"/>
              </w:rPr>
              <w:t>Almost Never</w:t>
            </w:r>
          </w:p>
        </w:tc>
        <w:tc>
          <w:tcPr>
            <w:tcW w:w="692" w:type="dxa"/>
            <w:vAlign w:val="center"/>
          </w:tcPr>
          <w:p w14:paraId="72318C85" w14:textId="77777777" w:rsidR="00C633AD" w:rsidRPr="00F83199" w:rsidRDefault="00C633AD" w:rsidP="00FB2B58">
            <w:pPr>
              <w:jc w:val="center"/>
              <w:rPr>
                <w:rFonts w:asciiTheme="minorHAnsi" w:eastAsia="Wingdings 2" w:hAnsiTheme="minorHAnsi" w:cstheme="minorHAnsi"/>
                <w:sz w:val="14"/>
                <w:szCs w:val="14"/>
              </w:rPr>
            </w:pPr>
            <w:r w:rsidRPr="00F83199">
              <w:rPr>
                <w:rFonts w:asciiTheme="minorHAnsi" w:hAnsiTheme="minorHAnsi" w:cstheme="minorHAnsi"/>
                <w:sz w:val="14"/>
                <w:szCs w:val="14"/>
              </w:rPr>
              <w:t>Rarely</w:t>
            </w:r>
          </w:p>
        </w:tc>
        <w:tc>
          <w:tcPr>
            <w:tcW w:w="967" w:type="dxa"/>
            <w:vAlign w:val="center"/>
          </w:tcPr>
          <w:p w14:paraId="71E8CCFD" w14:textId="77777777" w:rsidR="00C633AD" w:rsidRPr="00F83199" w:rsidRDefault="00C633AD" w:rsidP="00FB2B58">
            <w:pPr>
              <w:jc w:val="center"/>
              <w:rPr>
                <w:rFonts w:asciiTheme="minorHAnsi" w:hAnsiTheme="minorHAnsi" w:cstheme="minorHAnsi"/>
                <w:sz w:val="14"/>
                <w:szCs w:val="14"/>
              </w:rPr>
            </w:pPr>
            <w:r w:rsidRPr="00F83199">
              <w:rPr>
                <w:rFonts w:asciiTheme="minorHAnsi" w:hAnsiTheme="minorHAnsi" w:cstheme="minorHAnsi"/>
                <w:sz w:val="14"/>
                <w:szCs w:val="14"/>
              </w:rPr>
              <w:t>Sometimes</w:t>
            </w:r>
          </w:p>
          <w:p w14:paraId="0B0CFDB9" w14:textId="77777777" w:rsidR="00C633AD" w:rsidRPr="00F83199" w:rsidRDefault="00C633AD" w:rsidP="00FB2B58">
            <w:pPr>
              <w:jc w:val="center"/>
              <w:rPr>
                <w:rFonts w:asciiTheme="minorHAnsi" w:eastAsia="Wingdings 2" w:hAnsiTheme="minorHAnsi" w:cstheme="minorHAnsi"/>
                <w:sz w:val="14"/>
                <w:szCs w:val="14"/>
              </w:rPr>
            </w:pPr>
          </w:p>
        </w:tc>
        <w:tc>
          <w:tcPr>
            <w:tcW w:w="763" w:type="dxa"/>
            <w:vAlign w:val="center"/>
          </w:tcPr>
          <w:p w14:paraId="0C6E66C5" w14:textId="77777777" w:rsidR="00C633AD" w:rsidRPr="00F83199" w:rsidRDefault="00C633AD" w:rsidP="00FB2B58">
            <w:pPr>
              <w:jc w:val="center"/>
              <w:rPr>
                <w:rFonts w:asciiTheme="minorHAnsi" w:eastAsia="Wingdings 2" w:hAnsiTheme="minorHAnsi" w:cstheme="minorHAnsi"/>
                <w:sz w:val="14"/>
                <w:szCs w:val="14"/>
              </w:rPr>
            </w:pPr>
            <w:r w:rsidRPr="00F83199">
              <w:rPr>
                <w:rFonts w:asciiTheme="minorHAnsi" w:hAnsiTheme="minorHAnsi" w:cstheme="minorHAnsi"/>
                <w:sz w:val="14"/>
                <w:szCs w:val="14"/>
              </w:rPr>
              <w:t>Often</w:t>
            </w:r>
          </w:p>
        </w:tc>
        <w:tc>
          <w:tcPr>
            <w:tcW w:w="1092" w:type="dxa"/>
            <w:vAlign w:val="center"/>
          </w:tcPr>
          <w:p w14:paraId="02694EC4" w14:textId="77777777" w:rsidR="00C633AD" w:rsidRPr="00F83199" w:rsidRDefault="00C633AD" w:rsidP="00FB2B58">
            <w:pPr>
              <w:jc w:val="center"/>
              <w:rPr>
                <w:rFonts w:asciiTheme="minorHAnsi" w:hAnsiTheme="minorHAnsi" w:cstheme="minorHAnsi"/>
                <w:sz w:val="14"/>
                <w:szCs w:val="14"/>
              </w:rPr>
            </w:pPr>
            <w:r w:rsidRPr="00F83199">
              <w:rPr>
                <w:rFonts w:asciiTheme="minorHAnsi" w:hAnsiTheme="minorHAnsi" w:cstheme="minorHAnsi"/>
                <w:sz w:val="14"/>
                <w:szCs w:val="14"/>
              </w:rPr>
              <w:t>Always/</w:t>
            </w:r>
          </w:p>
          <w:p w14:paraId="1CFF555A" w14:textId="77777777" w:rsidR="00C633AD" w:rsidRPr="00F83199" w:rsidRDefault="00C633AD" w:rsidP="00FB2B58">
            <w:pPr>
              <w:jc w:val="center"/>
              <w:rPr>
                <w:rFonts w:asciiTheme="minorHAnsi" w:eastAsia="Wingdings 2" w:hAnsiTheme="minorHAnsi" w:cstheme="minorHAnsi"/>
                <w:sz w:val="14"/>
                <w:szCs w:val="14"/>
              </w:rPr>
            </w:pPr>
            <w:r w:rsidRPr="00F83199">
              <w:rPr>
                <w:rFonts w:asciiTheme="minorHAnsi" w:hAnsiTheme="minorHAnsi" w:cstheme="minorHAnsi"/>
                <w:sz w:val="14"/>
                <w:szCs w:val="14"/>
              </w:rPr>
              <w:t>Almost Always</w:t>
            </w:r>
          </w:p>
        </w:tc>
        <w:tc>
          <w:tcPr>
            <w:tcW w:w="1170" w:type="dxa"/>
            <w:vAlign w:val="center"/>
          </w:tcPr>
          <w:p w14:paraId="0A7A0E41" w14:textId="77777777" w:rsidR="00C633AD" w:rsidRPr="00F83199" w:rsidRDefault="00C633AD" w:rsidP="00FB2B58">
            <w:pPr>
              <w:jc w:val="center"/>
              <w:rPr>
                <w:rFonts w:asciiTheme="minorHAnsi" w:eastAsia="Wingdings 2" w:hAnsiTheme="minorHAnsi" w:cstheme="minorHAnsi"/>
                <w:w w:val="98"/>
                <w:sz w:val="14"/>
                <w:szCs w:val="14"/>
              </w:rPr>
            </w:pPr>
            <w:r w:rsidRPr="00F83199">
              <w:rPr>
                <w:rFonts w:asciiTheme="minorHAnsi" w:hAnsiTheme="minorHAnsi" w:cstheme="minorHAnsi"/>
                <w:sz w:val="14"/>
                <w:szCs w:val="14"/>
              </w:rPr>
              <w:t>Don’t Know/ Doesn’t Apply</w:t>
            </w:r>
          </w:p>
        </w:tc>
      </w:tr>
      <w:tr w:rsidR="00C633AD" w:rsidRPr="00F83199" w14:paraId="50AA93CB" w14:textId="77777777" w:rsidTr="00FB2B58">
        <w:tc>
          <w:tcPr>
            <w:tcW w:w="346" w:type="dxa"/>
          </w:tcPr>
          <w:p w14:paraId="10E5DAFC" w14:textId="77777777" w:rsidR="00C633AD" w:rsidRPr="00F83199" w:rsidRDefault="00C633AD" w:rsidP="00FB2B58">
            <w:pPr>
              <w:rPr>
                <w:rFonts w:asciiTheme="minorHAnsi" w:hAnsiTheme="minorHAnsi" w:cstheme="minorHAnsi"/>
                <w:b/>
              </w:rPr>
            </w:pPr>
            <w:r w:rsidRPr="00F83199">
              <w:rPr>
                <w:rFonts w:asciiTheme="minorHAnsi" w:hAnsiTheme="minorHAnsi" w:cstheme="minorHAnsi"/>
                <w:b/>
              </w:rPr>
              <w:t>1</w:t>
            </w:r>
          </w:p>
        </w:tc>
        <w:tc>
          <w:tcPr>
            <w:tcW w:w="434" w:type="dxa"/>
          </w:tcPr>
          <w:p w14:paraId="5D0EB5FC" w14:textId="77777777" w:rsidR="00C633AD" w:rsidRPr="00F83199" w:rsidRDefault="00C633AD" w:rsidP="00FB2B58">
            <w:pPr>
              <w:rPr>
                <w:rFonts w:asciiTheme="minorHAnsi" w:hAnsiTheme="minorHAnsi" w:cstheme="minorHAnsi"/>
              </w:rPr>
            </w:pPr>
          </w:p>
        </w:tc>
        <w:tc>
          <w:tcPr>
            <w:tcW w:w="3619" w:type="dxa"/>
          </w:tcPr>
          <w:p w14:paraId="1868667B" w14:textId="77777777" w:rsidR="00C633AD" w:rsidRPr="00F83199" w:rsidRDefault="00C633AD" w:rsidP="00FB2B58">
            <w:pPr>
              <w:rPr>
                <w:rFonts w:asciiTheme="minorHAnsi" w:hAnsiTheme="minorHAnsi" w:cstheme="minorHAnsi"/>
                <w:b/>
              </w:rPr>
            </w:pPr>
            <w:r w:rsidRPr="00F83199">
              <w:rPr>
                <w:rFonts w:asciiTheme="minorHAnsi" w:hAnsiTheme="minorHAnsi" w:cstheme="minorHAnsi"/>
                <w:b/>
              </w:rPr>
              <w:t xml:space="preserve">To help </w:t>
            </w:r>
            <w:r w:rsidRPr="00F83199">
              <w:rPr>
                <w:rFonts w:asciiTheme="minorHAnsi" w:hAnsiTheme="minorHAnsi" w:cstheme="minorHAnsi"/>
                <w:b/>
                <w:i/>
              </w:rPr>
              <w:t>family</w:t>
            </w:r>
            <w:r w:rsidRPr="00F83199">
              <w:rPr>
                <w:rFonts w:asciiTheme="minorHAnsi" w:hAnsiTheme="minorHAnsi" w:cstheme="minorHAnsi"/>
                <w:b/>
              </w:rPr>
              <w:t xml:space="preserve"> members take the lead in treatment and support planning, they are provided with:</w:t>
            </w:r>
            <w:r w:rsidRPr="00F83199">
              <w:rPr>
                <w:rFonts w:asciiTheme="minorHAnsi" w:hAnsiTheme="minorHAnsi" w:cstheme="minorHAnsi"/>
              </w:rPr>
              <w:t xml:space="preserve"> </w:t>
            </w:r>
          </w:p>
        </w:tc>
        <w:tc>
          <w:tcPr>
            <w:tcW w:w="992" w:type="dxa"/>
            <w:vAlign w:val="center"/>
          </w:tcPr>
          <w:p w14:paraId="78303FAB" w14:textId="77777777" w:rsidR="00C633AD" w:rsidRPr="00F83199" w:rsidRDefault="00C633AD" w:rsidP="00FB2B58">
            <w:pPr>
              <w:jc w:val="center"/>
              <w:rPr>
                <w:rFonts w:asciiTheme="minorHAnsi" w:eastAsia="Wingdings 2" w:hAnsiTheme="minorHAnsi" w:cstheme="minorHAnsi"/>
                <w:b/>
                <w:sz w:val="24"/>
              </w:rPr>
            </w:pPr>
          </w:p>
        </w:tc>
        <w:tc>
          <w:tcPr>
            <w:tcW w:w="692" w:type="dxa"/>
            <w:vAlign w:val="center"/>
          </w:tcPr>
          <w:p w14:paraId="6E076BCB" w14:textId="77777777" w:rsidR="00C633AD" w:rsidRPr="00F83199" w:rsidRDefault="00C633AD" w:rsidP="00FB2B58">
            <w:pPr>
              <w:jc w:val="center"/>
              <w:rPr>
                <w:rFonts w:asciiTheme="minorHAnsi" w:eastAsia="Wingdings 2" w:hAnsiTheme="minorHAnsi" w:cstheme="minorHAnsi"/>
                <w:b/>
                <w:sz w:val="24"/>
              </w:rPr>
            </w:pPr>
          </w:p>
        </w:tc>
        <w:tc>
          <w:tcPr>
            <w:tcW w:w="967" w:type="dxa"/>
            <w:vAlign w:val="center"/>
          </w:tcPr>
          <w:p w14:paraId="2DBF4182" w14:textId="77777777" w:rsidR="00C633AD" w:rsidRPr="00F83199" w:rsidRDefault="00C633AD" w:rsidP="00FB2B58">
            <w:pPr>
              <w:jc w:val="center"/>
              <w:rPr>
                <w:rFonts w:asciiTheme="minorHAnsi" w:eastAsia="Wingdings 2" w:hAnsiTheme="minorHAnsi" w:cstheme="minorHAnsi"/>
                <w:b/>
                <w:sz w:val="24"/>
              </w:rPr>
            </w:pPr>
          </w:p>
        </w:tc>
        <w:tc>
          <w:tcPr>
            <w:tcW w:w="763" w:type="dxa"/>
            <w:vAlign w:val="center"/>
          </w:tcPr>
          <w:p w14:paraId="1D40EE52" w14:textId="77777777" w:rsidR="00C633AD" w:rsidRPr="00F83199" w:rsidRDefault="00C633AD" w:rsidP="00FB2B58">
            <w:pPr>
              <w:jc w:val="center"/>
              <w:rPr>
                <w:rFonts w:asciiTheme="minorHAnsi" w:eastAsia="Wingdings 2" w:hAnsiTheme="minorHAnsi" w:cstheme="minorHAnsi"/>
                <w:b/>
                <w:sz w:val="24"/>
              </w:rPr>
            </w:pPr>
          </w:p>
        </w:tc>
        <w:tc>
          <w:tcPr>
            <w:tcW w:w="1092" w:type="dxa"/>
            <w:vAlign w:val="center"/>
          </w:tcPr>
          <w:p w14:paraId="5F038E50" w14:textId="77777777" w:rsidR="00C633AD" w:rsidRPr="00F83199" w:rsidRDefault="00C633AD" w:rsidP="00FB2B58">
            <w:pPr>
              <w:jc w:val="center"/>
              <w:rPr>
                <w:rFonts w:asciiTheme="minorHAnsi" w:eastAsia="Wingdings 2" w:hAnsiTheme="minorHAnsi" w:cstheme="minorHAnsi"/>
                <w:b/>
                <w:sz w:val="24"/>
              </w:rPr>
            </w:pPr>
          </w:p>
        </w:tc>
        <w:tc>
          <w:tcPr>
            <w:tcW w:w="1170" w:type="dxa"/>
            <w:vAlign w:val="center"/>
          </w:tcPr>
          <w:p w14:paraId="26777AB1" w14:textId="77777777" w:rsidR="00C633AD" w:rsidRPr="00F83199" w:rsidRDefault="00C633AD" w:rsidP="00FB2B58">
            <w:pPr>
              <w:jc w:val="center"/>
              <w:rPr>
                <w:rFonts w:asciiTheme="minorHAnsi" w:eastAsia="Wingdings 2" w:hAnsiTheme="minorHAnsi" w:cstheme="minorHAnsi"/>
                <w:b/>
                <w:w w:val="98"/>
                <w:sz w:val="24"/>
              </w:rPr>
            </w:pPr>
          </w:p>
        </w:tc>
      </w:tr>
      <w:tr w:rsidR="00C633AD" w:rsidRPr="00F83199" w14:paraId="76E2B830" w14:textId="77777777" w:rsidTr="00FB2B58">
        <w:tc>
          <w:tcPr>
            <w:tcW w:w="346" w:type="dxa"/>
          </w:tcPr>
          <w:p w14:paraId="3AF4B521" w14:textId="77777777" w:rsidR="00C633AD" w:rsidRPr="00F83199" w:rsidRDefault="00C633AD" w:rsidP="00FB2B58">
            <w:pPr>
              <w:rPr>
                <w:rFonts w:asciiTheme="minorHAnsi" w:hAnsiTheme="minorHAnsi" w:cstheme="minorHAnsi"/>
                <w:b/>
              </w:rPr>
            </w:pPr>
          </w:p>
        </w:tc>
        <w:tc>
          <w:tcPr>
            <w:tcW w:w="434" w:type="dxa"/>
          </w:tcPr>
          <w:p w14:paraId="58D5796B"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A</w:t>
            </w:r>
          </w:p>
        </w:tc>
        <w:tc>
          <w:tcPr>
            <w:tcW w:w="3619" w:type="dxa"/>
          </w:tcPr>
          <w:p w14:paraId="109FF430"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Written materials on the family role in services in their own language or a translator or adaptations that meet the unique needs (</w:t>
            </w:r>
            <w:proofErr w:type="gramStart"/>
            <w:r w:rsidRPr="00F83199">
              <w:rPr>
                <w:rFonts w:asciiTheme="minorHAnsi" w:hAnsiTheme="minorHAnsi" w:cstheme="minorHAnsi"/>
              </w:rPr>
              <w:t>e.g.</w:t>
            </w:r>
            <w:proofErr w:type="gramEnd"/>
            <w:r w:rsidRPr="00F83199">
              <w:rPr>
                <w:rFonts w:asciiTheme="minorHAnsi" w:hAnsiTheme="minorHAnsi" w:cstheme="minorHAnsi"/>
              </w:rPr>
              <w:t xml:space="preserve"> blind; deaf/hard-of-hearing) of the family</w:t>
            </w:r>
          </w:p>
        </w:tc>
        <w:tc>
          <w:tcPr>
            <w:tcW w:w="992" w:type="dxa"/>
            <w:vAlign w:val="center"/>
          </w:tcPr>
          <w:p w14:paraId="636781A5"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92" w:type="dxa"/>
            <w:vAlign w:val="center"/>
          </w:tcPr>
          <w:p w14:paraId="14E5773A"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vAlign w:val="center"/>
          </w:tcPr>
          <w:p w14:paraId="421BAF35"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vAlign w:val="center"/>
          </w:tcPr>
          <w:p w14:paraId="3B1D5481"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vAlign w:val="center"/>
          </w:tcPr>
          <w:p w14:paraId="6F3FA0F1"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770E33B6"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430B7697" w14:textId="77777777" w:rsidTr="00FB2B58">
        <w:tc>
          <w:tcPr>
            <w:tcW w:w="346" w:type="dxa"/>
          </w:tcPr>
          <w:p w14:paraId="72C0F901" w14:textId="77777777" w:rsidR="00C633AD" w:rsidRPr="00F83199" w:rsidRDefault="00C633AD" w:rsidP="00FB2B58">
            <w:pPr>
              <w:rPr>
                <w:rFonts w:asciiTheme="minorHAnsi" w:hAnsiTheme="minorHAnsi" w:cstheme="minorHAnsi"/>
                <w:b/>
              </w:rPr>
            </w:pPr>
          </w:p>
        </w:tc>
        <w:tc>
          <w:tcPr>
            <w:tcW w:w="434" w:type="dxa"/>
          </w:tcPr>
          <w:p w14:paraId="701D8708"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B</w:t>
            </w:r>
          </w:p>
        </w:tc>
        <w:tc>
          <w:tcPr>
            <w:tcW w:w="3619" w:type="dxa"/>
          </w:tcPr>
          <w:p w14:paraId="37D23EDC" w14:textId="77777777" w:rsidR="00C633AD" w:rsidRPr="00F83199" w:rsidRDefault="00C633AD" w:rsidP="00FB2B58">
            <w:pPr>
              <w:tabs>
                <w:tab w:val="left" w:pos="902"/>
              </w:tabs>
              <w:rPr>
                <w:rFonts w:asciiTheme="minorHAnsi" w:hAnsiTheme="minorHAnsi" w:cstheme="minorHAnsi"/>
              </w:rPr>
            </w:pPr>
            <w:r w:rsidRPr="00F83199">
              <w:rPr>
                <w:rFonts w:asciiTheme="minorHAnsi" w:hAnsiTheme="minorHAnsi" w:cstheme="minorHAnsi"/>
              </w:rPr>
              <w:t>Culturally appropriate and responsive, and trauma informed and responsive, education, training, skill building AND coaching to help them support their child</w:t>
            </w:r>
          </w:p>
        </w:tc>
        <w:tc>
          <w:tcPr>
            <w:tcW w:w="992" w:type="dxa"/>
            <w:vAlign w:val="center"/>
          </w:tcPr>
          <w:p w14:paraId="17C248A1"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92" w:type="dxa"/>
            <w:vAlign w:val="center"/>
          </w:tcPr>
          <w:p w14:paraId="1368FFA3"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vAlign w:val="center"/>
          </w:tcPr>
          <w:p w14:paraId="3E23DE11"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vAlign w:val="center"/>
          </w:tcPr>
          <w:p w14:paraId="010B0174"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vAlign w:val="center"/>
          </w:tcPr>
          <w:p w14:paraId="1E43795D"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1D939D6F"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0E02348C" w14:textId="77777777" w:rsidTr="00FB2B58">
        <w:tc>
          <w:tcPr>
            <w:tcW w:w="346" w:type="dxa"/>
          </w:tcPr>
          <w:p w14:paraId="29D15716" w14:textId="77777777" w:rsidR="00C633AD" w:rsidRPr="00F83199" w:rsidRDefault="00C633AD" w:rsidP="00FB2B58">
            <w:pPr>
              <w:rPr>
                <w:rFonts w:asciiTheme="minorHAnsi" w:hAnsiTheme="minorHAnsi" w:cstheme="minorHAnsi"/>
                <w:b/>
              </w:rPr>
            </w:pPr>
          </w:p>
        </w:tc>
        <w:tc>
          <w:tcPr>
            <w:tcW w:w="434" w:type="dxa"/>
          </w:tcPr>
          <w:p w14:paraId="5F06A914"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C</w:t>
            </w:r>
          </w:p>
        </w:tc>
        <w:tc>
          <w:tcPr>
            <w:tcW w:w="3619" w:type="dxa"/>
          </w:tcPr>
          <w:p w14:paraId="1D91460D"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Parent Peer Partners</w:t>
            </w:r>
          </w:p>
        </w:tc>
        <w:tc>
          <w:tcPr>
            <w:tcW w:w="992" w:type="dxa"/>
            <w:vAlign w:val="center"/>
          </w:tcPr>
          <w:p w14:paraId="693915C5"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92" w:type="dxa"/>
            <w:vAlign w:val="center"/>
          </w:tcPr>
          <w:p w14:paraId="4E05177C"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vAlign w:val="center"/>
          </w:tcPr>
          <w:p w14:paraId="3462BF9F"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vAlign w:val="center"/>
          </w:tcPr>
          <w:p w14:paraId="4B5E0CDB"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vAlign w:val="center"/>
          </w:tcPr>
          <w:p w14:paraId="721FFC15"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50169941"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06432F15" w14:textId="77777777" w:rsidTr="00FB2B58">
        <w:tc>
          <w:tcPr>
            <w:tcW w:w="346" w:type="dxa"/>
          </w:tcPr>
          <w:p w14:paraId="05A6A1D9" w14:textId="77777777" w:rsidR="00C633AD" w:rsidRPr="00F83199" w:rsidRDefault="00C633AD" w:rsidP="00FB2B58">
            <w:pPr>
              <w:rPr>
                <w:rFonts w:asciiTheme="minorHAnsi" w:hAnsiTheme="minorHAnsi" w:cstheme="minorHAnsi"/>
                <w:b/>
              </w:rPr>
            </w:pPr>
            <w:r w:rsidRPr="00F83199">
              <w:rPr>
                <w:rFonts w:asciiTheme="minorHAnsi" w:hAnsiTheme="minorHAnsi" w:cstheme="minorHAnsi"/>
                <w:b/>
              </w:rPr>
              <w:t>2</w:t>
            </w:r>
          </w:p>
        </w:tc>
        <w:tc>
          <w:tcPr>
            <w:tcW w:w="434" w:type="dxa"/>
          </w:tcPr>
          <w:p w14:paraId="649BC424" w14:textId="77777777" w:rsidR="00C633AD" w:rsidRPr="00F83199" w:rsidRDefault="00C633AD" w:rsidP="00FB2B58">
            <w:pPr>
              <w:rPr>
                <w:rFonts w:asciiTheme="minorHAnsi" w:hAnsiTheme="minorHAnsi" w:cstheme="minorHAnsi"/>
              </w:rPr>
            </w:pPr>
          </w:p>
        </w:tc>
        <w:tc>
          <w:tcPr>
            <w:tcW w:w="3619" w:type="dxa"/>
          </w:tcPr>
          <w:p w14:paraId="46C08FC4" w14:textId="77777777" w:rsidR="00C633AD" w:rsidRPr="00F83199" w:rsidRDefault="00C633AD" w:rsidP="00FB2B58">
            <w:pPr>
              <w:rPr>
                <w:rFonts w:asciiTheme="minorHAnsi" w:hAnsiTheme="minorHAnsi" w:cstheme="minorHAnsi"/>
              </w:rPr>
            </w:pPr>
            <w:r w:rsidRPr="00F83199">
              <w:rPr>
                <w:rFonts w:asciiTheme="minorHAnsi" w:hAnsiTheme="minorHAnsi" w:cstheme="minorHAnsi"/>
                <w:b/>
              </w:rPr>
              <w:t xml:space="preserve">The </w:t>
            </w:r>
            <w:r w:rsidRPr="00F83199">
              <w:rPr>
                <w:rFonts w:asciiTheme="minorHAnsi" w:hAnsiTheme="minorHAnsi" w:cstheme="minorHAnsi"/>
                <w:b/>
                <w:i/>
              </w:rPr>
              <w:t>Child and Family Team</w:t>
            </w:r>
            <w:r w:rsidRPr="00F83199">
              <w:rPr>
                <w:rFonts w:asciiTheme="minorHAnsi" w:hAnsiTheme="minorHAnsi" w:cstheme="minorHAnsi"/>
                <w:b/>
              </w:rPr>
              <w:t xml:space="preserve"> members:</w:t>
            </w:r>
          </w:p>
        </w:tc>
        <w:tc>
          <w:tcPr>
            <w:tcW w:w="992" w:type="dxa"/>
            <w:vAlign w:val="center"/>
          </w:tcPr>
          <w:p w14:paraId="64582140" w14:textId="77777777" w:rsidR="00C633AD" w:rsidRPr="00F83199" w:rsidRDefault="00C633AD" w:rsidP="00FB2B58">
            <w:pPr>
              <w:jc w:val="center"/>
              <w:rPr>
                <w:rFonts w:asciiTheme="minorHAnsi" w:eastAsia="Wingdings 2" w:hAnsiTheme="minorHAnsi" w:cstheme="minorHAnsi"/>
                <w:b/>
                <w:sz w:val="24"/>
              </w:rPr>
            </w:pPr>
          </w:p>
        </w:tc>
        <w:tc>
          <w:tcPr>
            <w:tcW w:w="692" w:type="dxa"/>
            <w:vAlign w:val="center"/>
          </w:tcPr>
          <w:p w14:paraId="2400864B" w14:textId="77777777" w:rsidR="00C633AD" w:rsidRPr="00F83199" w:rsidRDefault="00C633AD" w:rsidP="00FB2B58">
            <w:pPr>
              <w:jc w:val="center"/>
              <w:rPr>
                <w:rFonts w:asciiTheme="minorHAnsi" w:eastAsia="Wingdings 2" w:hAnsiTheme="minorHAnsi" w:cstheme="minorHAnsi"/>
                <w:b/>
                <w:sz w:val="24"/>
              </w:rPr>
            </w:pPr>
          </w:p>
        </w:tc>
        <w:tc>
          <w:tcPr>
            <w:tcW w:w="967" w:type="dxa"/>
            <w:vAlign w:val="center"/>
          </w:tcPr>
          <w:p w14:paraId="432CB041" w14:textId="77777777" w:rsidR="00C633AD" w:rsidRPr="00F83199" w:rsidRDefault="00C633AD" w:rsidP="00FB2B58">
            <w:pPr>
              <w:jc w:val="center"/>
              <w:rPr>
                <w:rFonts w:asciiTheme="minorHAnsi" w:eastAsia="Wingdings 2" w:hAnsiTheme="minorHAnsi" w:cstheme="minorHAnsi"/>
                <w:b/>
                <w:sz w:val="24"/>
              </w:rPr>
            </w:pPr>
          </w:p>
        </w:tc>
        <w:tc>
          <w:tcPr>
            <w:tcW w:w="763" w:type="dxa"/>
            <w:vAlign w:val="center"/>
          </w:tcPr>
          <w:p w14:paraId="2472929E" w14:textId="77777777" w:rsidR="00C633AD" w:rsidRPr="00F83199" w:rsidRDefault="00C633AD" w:rsidP="00FB2B58">
            <w:pPr>
              <w:jc w:val="center"/>
              <w:rPr>
                <w:rFonts w:asciiTheme="minorHAnsi" w:eastAsia="Wingdings 2" w:hAnsiTheme="minorHAnsi" w:cstheme="minorHAnsi"/>
                <w:b/>
                <w:sz w:val="24"/>
              </w:rPr>
            </w:pPr>
          </w:p>
        </w:tc>
        <w:tc>
          <w:tcPr>
            <w:tcW w:w="1092" w:type="dxa"/>
            <w:vAlign w:val="center"/>
          </w:tcPr>
          <w:p w14:paraId="5A6F8B8B" w14:textId="77777777" w:rsidR="00C633AD" w:rsidRPr="00F83199" w:rsidRDefault="00C633AD" w:rsidP="00FB2B58">
            <w:pPr>
              <w:jc w:val="center"/>
              <w:rPr>
                <w:rFonts w:asciiTheme="minorHAnsi" w:eastAsia="Wingdings 2" w:hAnsiTheme="minorHAnsi" w:cstheme="minorHAnsi"/>
                <w:b/>
                <w:sz w:val="24"/>
              </w:rPr>
            </w:pPr>
          </w:p>
        </w:tc>
        <w:tc>
          <w:tcPr>
            <w:tcW w:w="1170" w:type="dxa"/>
            <w:vAlign w:val="center"/>
          </w:tcPr>
          <w:p w14:paraId="04492CAA" w14:textId="77777777" w:rsidR="00C633AD" w:rsidRPr="00F83199" w:rsidRDefault="00C633AD" w:rsidP="00FB2B58">
            <w:pPr>
              <w:jc w:val="center"/>
              <w:rPr>
                <w:rFonts w:asciiTheme="minorHAnsi" w:eastAsia="Wingdings 2" w:hAnsiTheme="minorHAnsi" w:cstheme="minorHAnsi"/>
                <w:b/>
                <w:w w:val="98"/>
                <w:sz w:val="24"/>
              </w:rPr>
            </w:pPr>
          </w:p>
        </w:tc>
      </w:tr>
      <w:tr w:rsidR="00C633AD" w:rsidRPr="00F83199" w14:paraId="7F9846EC" w14:textId="77777777" w:rsidTr="00FB2B58">
        <w:tc>
          <w:tcPr>
            <w:tcW w:w="346" w:type="dxa"/>
          </w:tcPr>
          <w:p w14:paraId="5A71EA61" w14:textId="77777777" w:rsidR="00C633AD" w:rsidRPr="00F83199" w:rsidRDefault="00C633AD" w:rsidP="00FB2B58">
            <w:pPr>
              <w:rPr>
                <w:rFonts w:asciiTheme="minorHAnsi" w:hAnsiTheme="minorHAnsi" w:cstheme="minorHAnsi"/>
                <w:b/>
              </w:rPr>
            </w:pPr>
          </w:p>
        </w:tc>
        <w:tc>
          <w:tcPr>
            <w:tcW w:w="434" w:type="dxa"/>
          </w:tcPr>
          <w:p w14:paraId="5F397C74"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A</w:t>
            </w:r>
          </w:p>
        </w:tc>
        <w:tc>
          <w:tcPr>
            <w:tcW w:w="3619" w:type="dxa"/>
          </w:tcPr>
          <w:p w14:paraId="3B685997"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Listen to the family’s recommendations</w:t>
            </w:r>
          </w:p>
        </w:tc>
        <w:tc>
          <w:tcPr>
            <w:tcW w:w="992" w:type="dxa"/>
            <w:vAlign w:val="center"/>
          </w:tcPr>
          <w:p w14:paraId="2D41BB77"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92" w:type="dxa"/>
            <w:vAlign w:val="center"/>
          </w:tcPr>
          <w:p w14:paraId="4DC19441"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vAlign w:val="center"/>
          </w:tcPr>
          <w:p w14:paraId="16615B28"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vAlign w:val="center"/>
          </w:tcPr>
          <w:p w14:paraId="2FF2C355"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vAlign w:val="center"/>
          </w:tcPr>
          <w:p w14:paraId="0F3C5765"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18F1640F"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55D52777" w14:textId="77777777" w:rsidTr="00FB2B58">
        <w:tc>
          <w:tcPr>
            <w:tcW w:w="346" w:type="dxa"/>
          </w:tcPr>
          <w:p w14:paraId="0FE5C3C6" w14:textId="77777777" w:rsidR="00C633AD" w:rsidRPr="00F83199" w:rsidRDefault="00C633AD" w:rsidP="00FB2B58">
            <w:pPr>
              <w:rPr>
                <w:rFonts w:asciiTheme="minorHAnsi" w:hAnsiTheme="minorHAnsi" w:cstheme="minorHAnsi"/>
                <w:b/>
              </w:rPr>
            </w:pPr>
          </w:p>
        </w:tc>
        <w:tc>
          <w:tcPr>
            <w:tcW w:w="434" w:type="dxa"/>
          </w:tcPr>
          <w:p w14:paraId="7C94361A"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B</w:t>
            </w:r>
          </w:p>
        </w:tc>
        <w:tc>
          <w:tcPr>
            <w:tcW w:w="3619" w:type="dxa"/>
          </w:tcPr>
          <w:p w14:paraId="5CEC85F8" w14:textId="77777777" w:rsidR="00C633AD" w:rsidRPr="00F83199" w:rsidRDefault="00C633AD" w:rsidP="00FB2B58">
            <w:pPr>
              <w:spacing w:line="232" w:lineRule="exact"/>
              <w:rPr>
                <w:rFonts w:asciiTheme="minorHAnsi" w:hAnsiTheme="minorHAnsi" w:cstheme="minorHAnsi"/>
              </w:rPr>
            </w:pPr>
            <w:r w:rsidRPr="00F83199">
              <w:rPr>
                <w:rFonts w:asciiTheme="minorHAnsi" w:hAnsiTheme="minorHAnsi" w:cstheme="minorHAnsi"/>
              </w:rPr>
              <w:t>Make decisions only based on consensus of the Child and Family Team</w:t>
            </w:r>
          </w:p>
        </w:tc>
        <w:tc>
          <w:tcPr>
            <w:tcW w:w="992" w:type="dxa"/>
            <w:vAlign w:val="center"/>
          </w:tcPr>
          <w:p w14:paraId="78DC651D"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92" w:type="dxa"/>
            <w:vAlign w:val="center"/>
          </w:tcPr>
          <w:p w14:paraId="3A200A90"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vAlign w:val="center"/>
          </w:tcPr>
          <w:p w14:paraId="7A42080E"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vAlign w:val="center"/>
          </w:tcPr>
          <w:p w14:paraId="523C07CE"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vAlign w:val="center"/>
          </w:tcPr>
          <w:p w14:paraId="64045A74"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160EEE35"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5000B0B8" w14:textId="77777777" w:rsidTr="00FB2B58">
        <w:tc>
          <w:tcPr>
            <w:tcW w:w="346" w:type="dxa"/>
          </w:tcPr>
          <w:p w14:paraId="6D57F39E" w14:textId="77777777" w:rsidR="00C633AD" w:rsidRPr="00F83199" w:rsidRDefault="00C633AD" w:rsidP="00FB2B58">
            <w:pPr>
              <w:rPr>
                <w:rFonts w:asciiTheme="minorHAnsi" w:hAnsiTheme="minorHAnsi" w:cstheme="minorHAnsi"/>
                <w:b/>
              </w:rPr>
            </w:pPr>
            <w:r w:rsidRPr="00F83199">
              <w:rPr>
                <w:rFonts w:asciiTheme="minorHAnsi" w:hAnsiTheme="minorHAnsi" w:cstheme="minorHAnsi"/>
                <w:b/>
              </w:rPr>
              <w:t>3</w:t>
            </w:r>
          </w:p>
        </w:tc>
        <w:tc>
          <w:tcPr>
            <w:tcW w:w="434" w:type="dxa"/>
          </w:tcPr>
          <w:p w14:paraId="6229EA1C" w14:textId="77777777" w:rsidR="00C633AD" w:rsidRPr="00F83199" w:rsidRDefault="00C633AD" w:rsidP="00FB2B58">
            <w:pPr>
              <w:rPr>
                <w:rFonts w:asciiTheme="minorHAnsi" w:hAnsiTheme="minorHAnsi" w:cstheme="minorHAnsi"/>
              </w:rPr>
            </w:pPr>
          </w:p>
        </w:tc>
        <w:tc>
          <w:tcPr>
            <w:tcW w:w="3619" w:type="dxa"/>
          </w:tcPr>
          <w:p w14:paraId="7D071BCB" w14:textId="77777777" w:rsidR="00C633AD" w:rsidRPr="00F83199" w:rsidRDefault="00C633AD" w:rsidP="00FB2B58">
            <w:pPr>
              <w:rPr>
                <w:rFonts w:asciiTheme="minorHAnsi" w:hAnsiTheme="minorHAnsi" w:cstheme="minorHAnsi"/>
                <w:b/>
              </w:rPr>
            </w:pPr>
            <w:r w:rsidRPr="00F83199">
              <w:rPr>
                <w:rFonts w:asciiTheme="minorHAnsi" w:hAnsiTheme="minorHAnsi" w:cstheme="minorHAnsi"/>
                <w:b/>
              </w:rPr>
              <w:t xml:space="preserve">The </w:t>
            </w:r>
            <w:r w:rsidRPr="00F83199">
              <w:rPr>
                <w:rFonts w:asciiTheme="minorHAnsi" w:hAnsiTheme="minorHAnsi" w:cstheme="minorHAnsi"/>
                <w:b/>
                <w:i/>
              </w:rPr>
              <w:t>youth</w:t>
            </w:r>
            <w:r w:rsidRPr="00F83199">
              <w:rPr>
                <w:rFonts w:asciiTheme="minorHAnsi" w:hAnsiTheme="minorHAnsi" w:cstheme="minorHAnsi"/>
                <w:b/>
              </w:rPr>
              <w:t xml:space="preserve">’s </w:t>
            </w:r>
            <w:r w:rsidRPr="00F83199">
              <w:rPr>
                <w:rFonts w:asciiTheme="minorHAnsi" w:hAnsiTheme="minorHAnsi" w:cstheme="minorHAnsi"/>
                <w:b/>
                <w:i/>
              </w:rPr>
              <w:t>Treatment Plan</w:t>
            </w:r>
            <w:r w:rsidRPr="00F83199">
              <w:rPr>
                <w:rFonts w:asciiTheme="minorHAnsi" w:hAnsiTheme="minorHAnsi" w:cstheme="minorHAnsi"/>
                <w:b/>
              </w:rPr>
              <w:t xml:space="preserve"> is based on family members’ and youths’ goals</w:t>
            </w:r>
          </w:p>
        </w:tc>
        <w:tc>
          <w:tcPr>
            <w:tcW w:w="992" w:type="dxa"/>
            <w:vAlign w:val="center"/>
          </w:tcPr>
          <w:p w14:paraId="14C242F8"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92" w:type="dxa"/>
            <w:vAlign w:val="center"/>
          </w:tcPr>
          <w:p w14:paraId="7B8FE042"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vAlign w:val="center"/>
          </w:tcPr>
          <w:p w14:paraId="599B3EB5"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vAlign w:val="center"/>
          </w:tcPr>
          <w:p w14:paraId="33C193F9"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vAlign w:val="center"/>
          </w:tcPr>
          <w:p w14:paraId="245698B7"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292D757B"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1CB279A8" w14:textId="77777777" w:rsidTr="00FB2B58">
        <w:tc>
          <w:tcPr>
            <w:tcW w:w="346" w:type="dxa"/>
          </w:tcPr>
          <w:p w14:paraId="45887629" w14:textId="77777777" w:rsidR="00C633AD" w:rsidRPr="00F83199" w:rsidRDefault="00C633AD" w:rsidP="00FB2B58">
            <w:pPr>
              <w:rPr>
                <w:rFonts w:asciiTheme="minorHAnsi" w:hAnsiTheme="minorHAnsi" w:cstheme="minorHAnsi"/>
                <w:b/>
              </w:rPr>
            </w:pPr>
            <w:r w:rsidRPr="00F83199">
              <w:rPr>
                <w:rFonts w:asciiTheme="minorHAnsi" w:hAnsiTheme="minorHAnsi" w:cstheme="minorHAnsi"/>
                <w:b/>
              </w:rPr>
              <w:t>4</w:t>
            </w:r>
          </w:p>
        </w:tc>
        <w:tc>
          <w:tcPr>
            <w:tcW w:w="434" w:type="dxa"/>
          </w:tcPr>
          <w:p w14:paraId="1F29CB47" w14:textId="77777777" w:rsidR="00C633AD" w:rsidRPr="00F83199" w:rsidRDefault="00C633AD" w:rsidP="00FB2B58">
            <w:pPr>
              <w:rPr>
                <w:rFonts w:asciiTheme="minorHAnsi" w:hAnsiTheme="minorHAnsi" w:cstheme="minorHAnsi"/>
              </w:rPr>
            </w:pPr>
          </w:p>
        </w:tc>
        <w:tc>
          <w:tcPr>
            <w:tcW w:w="3619" w:type="dxa"/>
          </w:tcPr>
          <w:p w14:paraId="2168281B" w14:textId="77777777" w:rsidR="00C633AD" w:rsidRPr="00F83199" w:rsidRDefault="00C633AD" w:rsidP="00FB2B58">
            <w:pPr>
              <w:rPr>
                <w:rFonts w:asciiTheme="minorHAnsi" w:hAnsiTheme="minorHAnsi" w:cstheme="minorHAnsi"/>
              </w:rPr>
            </w:pPr>
            <w:r w:rsidRPr="00F83199">
              <w:rPr>
                <w:rFonts w:asciiTheme="minorHAnsi" w:hAnsiTheme="minorHAnsi" w:cstheme="minorHAnsi"/>
                <w:b/>
              </w:rPr>
              <w:t>Family members demonstrate full understanding of treatment and support plans</w:t>
            </w:r>
          </w:p>
        </w:tc>
        <w:tc>
          <w:tcPr>
            <w:tcW w:w="992" w:type="dxa"/>
            <w:vAlign w:val="center"/>
          </w:tcPr>
          <w:p w14:paraId="33D747F6"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92" w:type="dxa"/>
            <w:vAlign w:val="center"/>
          </w:tcPr>
          <w:p w14:paraId="64F06C07"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vAlign w:val="center"/>
          </w:tcPr>
          <w:p w14:paraId="766D2334"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vAlign w:val="center"/>
          </w:tcPr>
          <w:p w14:paraId="53EC79DA"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vAlign w:val="center"/>
          </w:tcPr>
          <w:p w14:paraId="320B72B1"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7C3BC99D"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265249E3" w14:textId="77777777" w:rsidTr="00FB2B58">
        <w:tc>
          <w:tcPr>
            <w:tcW w:w="346" w:type="dxa"/>
          </w:tcPr>
          <w:p w14:paraId="05F1F1FC" w14:textId="77777777" w:rsidR="00C633AD" w:rsidRPr="00F83199" w:rsidRDefault="00C633AD" w:rsidP="00FB2B58">
            <w:pPr>
              <w:rPr>
                <w:rFonts w:asciiTheme="minorHAnsi" w:hAnsiTheme="minorHAnsi" w:cstheme="minorHAnsi"/>
                <w:b/>
              </w:rPr>
            </w:pPr>
            <w:r w:rsidRPr="00F83199">
              <w:rPr>
                <w:rFonts w:asciiTheme="minorHAnsi" w:hAnsiTheme="minorHAnsi" w:cstheme="minorHAnsi"/>
                <w:b/>
              </w:rPr>
              <w:t>5</w:t>
            </w:r>
          </w:p>
        </w:tc>
        <w:tc>
          <w:tcPr>
            <w:tcW w:w="434" w:type="dxa"/>
          </w:tcPr>
          <w:p w14:paraId="2DDCFCC2" w14:textId="77777777" w:rsidR="00C633AD" w:rsidRPr="00F83199" w:rsidRDefault="00C633AD" w:rsidP="00FB2B58">
            <w:pPr>
              <w:rPr>
                <w:rFonts w:asciiTheme="minorHAnsi" w:hAnsiTheme="minorHAnsi" w:cstheme="minorHAnsi"/>
              </w:rPr>
            </w:pPr>
          </w:p>
        </w:tc>
        <w:tc>
          <w:tcPr>
            <w:tcW w:w="3619" w:type="dxa"/>
          </w:tcPr>
          <w:p w14:paraId="11D95866" w14:textId="77777777" w:rsidR="00C633AD" w:rsidRPr="00F83199" w:rsidRDefault="00C633AD" w:rsidP="00FB2B58">
            <w:pPr>
              <w:rPr>
                <w:rFonts w:asciiTheme="minorHAnsi" w:hAnsiTheme="minorHAnsi" w:cstheme="minorHAnsi"/>
                <w:b/>
              </w:rPr>
            </w:pPr>
            <w:r w:rsidRPr="00F83199">
              <w:rPr>
                <w:rFonts w:asciiTheme="minorHAnsi" w:hAnsiTheme="minorHAnsi" w:cstheme="minorHAnsi"/>
                <w:b/>
              </w:rPr>
              <w:t>Staff</w:t>
            </w:r>
            <w:r w:rsidRPr="00F83199">
              <w:rPr>
                <w:rFonts w:asciiTheme="minorHAnsi" w:hAnsiTheme="minorHAnsi" w:cstheme="minorHAnsi"/>
              </w:rPr>
              <w:t xml:space="preserve"> f</w:t>
            </w:r>
            <w:r w:rsidRPr="00F83199">
              <w:rPr>
                <w:rFonts w:asciiTheme="minorHAnsi" w:hAnsiTheme="minorHAnsi" w:cstheme="minorHAnsi"/>
                <w:b/>
              </w:rPr>
              <w:t xml:space="preserve">acilitate outreach to the family members of the child, including siblings, document how the outreach is made, </w:t>
            </w:r>
            <w:r w:rsidRPr="00F83199">
              <w:rPr>
                <w:rFonts w:asciiTheme="minorHAnsi" w:hAnsiTheme="minorHAnsi" w:cstheme="minorHAnsi"/>
                <w:b/>
              </w:rPr>
              <w:lastRenderedPageBreak/>
              <w:t>and maintain contact information for any known biological family and non-related kin (aka fictive kin) of the child</w:t>
            </w:r>
          </w:p>
        </w:tc>
        <w:tc>
          <w:tcPr>
            <w:tcW w:w="992" w:type="dxa"/>
            <w:vAlign w:val="center"/>
          </w:tcPr>
          <w:p w14:paraId="5A210430"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lastRenderedPageBreak/>
              <w:t></w:t>
            </w:r>
          </w:p>
        </w:tc>
        <w:tc>
          <w:tcPr>
            <w:tcW w:w="692" w:type="dxa"/>
            <w:vAlign w:val="center"/>
          </w:tcPr>
          <w:p w14:paraId="3FAA9C0D"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vAlign w:val="center"/>
          </w:tcPr>
          <w:p w14:paraId="0F3166CF"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vAlign w:val="center"/>
          </w:tcPr>
          <w:p w14:paraId="7541BCA2"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vAlign w:val="center"/>
          </w:tcPr>
          <w:p w14:paraId="75EE7DD9"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595ED65B"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24F34E67" w14:textId="77777777" w:rsidTr="00FB2B58">
        <w:tc>
          <w:tcPr>
            <w:tcW w:w="346" w:type="dxa"/>
          </w:tcPr>
          <w:p w14:paraId="3DE9415D" w14:textId="77777777" w:rsidR="00C633AD" w:rsidRPr="00F83199" w:rsidRDefault="00C633AD" w:rsidP="00FB2B58">
            <w:pPr>
              <w:rPr>
                <w:rFonts w:asciiTheme="minorHAnsi" w:hAnsiTheme="minorHAnsi" w:cstheme="minorHAnsi"/>
                <w:b/>
              </w:rPr>
            </w:pPr>
            <w:r w:rsidRPr="00F83199">
              <w:rPr>
                <w:rFonts w:asciiTheme="minorHAnsi" w:hAnsiTheme="minorHAnsi" w:cstheme="minorHAnsi"/>
                <w:b/>
              </w:rPr>
              <w:t>6</w:t>
            </w:r>
          </w:p>
        </w:tc>
        <w:tc>
          <w:tcPr>
            <w:tcW w:w="434" w:type="dxa"/>
          </w:tcPr>
          <w:p w14:paraId="387D5398" w14:textId="77777777" w:rsidR="00C633AD" w:rsidRPr="00F83199" w:rsidRDefault="00C633AD" w:rsidP="00FB2B58">
            <w:pPr>
              <w:rPr>
                <w:rFonts w:asciiTheme="minorHAnsi" w:hAnsiTheme="minorHAnsi" w:cstheme="minorHAnsi"/>
              </w:rPr>
            </w:pPr>
          </w:p>
        </w:tc>
        <w:tc>
          <w:tcPr>
            <w:tcW w:w="3619" w:type="dxa"/>
          </w:tcPr>
          <w:p w14:paraId="3AFCBAA5" w14:textId="77777777" w:rsidR="00C633AD" w:rsidRPr="00F83199" w:rsidRDefault="00C633AD" w:rsidP="00FB2B58">
            <w:pPr>
              <w:rPr>
                <w:rFonts w:asciiTheme="minorHAnsi" w:hAnsiTheme="minorHAnsi" w:cstheme="minorHAnsi"/>
                <w:b/>
              </w:rPr>
            </w:pPr>
            <w:r w:rsidRPr="00F83199">
              <w:rPr>
                <w:rFonts w:asciiTheme="minorHAnsi" w:hAnsiTheme="minorHAnsi" w:cstheme="minorHAnsi"/>
                <w:b/>
              </w:rPr>
              <w:t xml:space="preserve">Family members of current or former residents are: </w:t>
            </w:r>
          </w:p>
        </w:tc>
        <w:tc>
          <w:tcPr>
            <w:tcW w:w="992" w:type="dxa"/>
            <w:vAlign w:val="center"/>
          </w:tcPr>
          <w:p w14:paraId="0C913046" w14:textId="77777777" w:rsidR="00C633AD" w:rsidRPr="00F83199" w:rsidRDefault="00C633AD" w:rsidP="00FB2B58">
            <w:pPr>
              <w:jc w:val="center"/>
              <w:rPr>
                <w:rFonts w:asciiTheme="minorHAnsi" w:eastAsia="Wingdings 2" w:hAnsiTheme="minorHAnsi" w:cstheme="minorHAnsi"/>
                <w:b/>
                <w:sz w:val="24"/>
              </w:rPr>
            </w:pPr>
          </w:p>
        </w:tc>
        <w:tc>
          <w:tcPr>
            <w:tcW w:w="692" w:type="dxa"/>
            <w:vAlign w:val="center"/>
          </w:tcPr>
          <w:p w14:paraId="38F5A939" w14:textId="77777777" w:rsidR="00C633AD" w:rsidRPr="00F83199" w:rsidRDefault="00C633AD" w:rsidP="00FB2B58">
            <w:pPr>
              <w:jc w:val="center"/>
              <w:rPr>
                <w:rFonts w:asciiTheme="minorHAnsi" w:eastAsia="Wingdings 2" w:hAnsiTheme="minorHAnsi" w:cstheme="minorHAnsi"/>
                <w:b/>
                <w:sz w:val="24"/>
              </w:rPr>
            </w:pPr>
          </w:p>
        </w:tc>
        <w:tc>
          <w:tcPr>
            <w:tcW w:w="967" w:type="dxa"/>
            <w:vAlign w:val="center"/>
          </w:tcPr>
          <w:p w14:paraId="4369C799" w14:textId="77777777" w:rsidR="00C633AD" w:rsidRPr="00F83199" w:rsidRDefault="00C633AD" w:rsidP="00FB2B58">
            <w:pPr>
              <w:jc w:val="center"/>
              <w:rPr>
                <w:rFonts w:asciiTheme="minorHAnsi" w:eastAsia="Wingdings 2" w:hAnsiTheme="minorHAnsi" w:cstheme="minorHAnsi"/>
                <w:b/>
                <w:sz w:val="24"/>
              </w:rPr>
            </w:pPr>
          </w:p>
        </w:tc>
        <w:tc>
          <w:tcPr>
            <w:tcW w:w="763" w:type="dxa"/>
            <w:vAlign w:val="center"/>
          </w:tcPr>
          <w:p w14:paraId="4C1B14E5" w14:textId="77777777" w:rsidR="00C633AD" w:rsidRPr="00F83199" w:rsidRDefault="00C633AD" w:rsidP="00FB2B58">
            <w:pPr>
              <w:jc w:val="center"/>
              <w:rPr>
                <w:rFonts w:asciiTheme="minorHAnsi" w:eastAsia="Wingdings 2" w:hAnsiTheme="minorHAnsi" w:cstheme="minorHAnsi"/>
                <w:b/>
                <w:sz w:val="24"/>
              </w:rPr>
            </w:pPr>
          </w:p>
        </w:tc>
        <w:tc>
          <w:tcPr>
            <w:tcW w:w="1092" w:type="dxa"/>
            <w:vAlign w:val="center"/>
          </w:tcPr>
          <w:p w14:paraId="45FD66A3" w14:textId="77777777" w:rsidR="00C633AD" w:rsidRPr="00F83199" w:rsidRDefault="00C633AD" w:rsidP="00FB2B58">
            <w:pPr>
              <w:jc w:val="center"/>
              <w:rPr>
                <w:rFonts w:asciiTheme="minorHAnsi" w:eastAsia="Wingdings 2" w:hAnsiTheme="minorHAnsi" w:cstheme="minorHAnsi"/>
                <w:b/>
                <w:sz w:val="24"/>
              </w:rPr>
            </w:pPr>
          </w:p>
        </w:tc>
        <w:tc>
          <w:tcPr>
            <w:tcW w:w="1170" w:type="dxa"/>
            <w:vAlign w:val="center"/>
          </w:tcPr>
          <w:p w14:paraId="25576611" w14:textId="77777777" w:rsidR="00C633AD" w:rsidRPr="00F83199" w:rsidRDefault="00C633AD" w:rsidP="00FB2B58">
            <w:pPr>
              <w:jc w:val="center"/>
              <w:rPr>
                <w:rFonts w:asciiTheme="minorHAnsi" w:eastAsia="Wingdings 2" w:hAnsiTheme="minorHAnsi" w:cstheme="minorHAnsi"/>
                <w:b/>
                <w:w w:val="98"/>
                <w:sz w:val="24"/>
              </w:rPr>
            </w:pPr>
          </w:p>
        </w:tc>
      </w:tr>
      <w:tr w:rsidR="00C633AD" w:rsidRPr="00F83199" w14:paraId="71798392" w14:textId="77777777" w:rsidTr="00FB2B58">
        <w:tc>
          <w:tcPr>
            <w:tcW w:w="346" w:type="dxa"/>
          </w:tcPr>
          <w:p w14:paraId="2513900C" w14:textId="77777777" w:rsidR="00C633AD" w:rsidRPr="00F83199" w:rsidRDefault="00C633AD" w:rsidP="00FB2B58">
            <w:pPr>
              <w:rPr>
                <w:rFonts w:asciiTheme="minorHAnsi" w:hAnsiTheme="minorHAnsi" w:cstheme="minorHAnsi"/>
                <w:b/>
              </w:rPr>
            </w:pPr>
          </w:p>
        </w:tc>
        <w:tc>
          <w:tcPr>
            <w:tcW w:w="434" w:type="dxa"/>
          </w:tcPr>
          <w:p w14:paraId="7A89F2E6"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A</w:t>
            </w:r>
          </w:p>
        </w:tc>
        <w:tc>
          <w:tcPr>
            <w:tcW w:w="3619" w:type="dxa"/>
          </w:tcPr>
          <w:p w14:paraId="193859E4"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Employed as staff (parent/youth peer partners)</w:t>
            </w:r>
          </w:p>
        </w:tc>
        <w:tc>
          <w:tcPr>
            <w:tcW w:w="992" w:type="dxa"/>
            <w:vAlign w:val="center"/>
          </w:tcPr>
          <w:p w14:paraId="21DD4EE1"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92" w:type="dxa"/>
            <w:vAlign w:val="center"/>
          </w:tcPr>
          <w:p w14:paraId="4227D96B"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vAlign w:val="center"/>
          </w:tcPr>
          <w:p w14:paraId="0DCCA2E2"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vAlign w:val="center"/>
          </w:tcPr>
          <w:p w14:paraId="7E9176BD"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vAlign w:val="center"/>
          </w:tcPr>
          <w:p w14:paraId="2D852B2B"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68D5E9DC"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5C3D62C3" w14:textId="77777777" w:rsidTr="00FB2B58">
        <w:tc>
          <w:tcPr>
            <w:tcW w:w="346" w:type="dxa"/>
          </w:tcPr>
          <w:p w14:paraId="5DB97265" w14:textId="77777777" w:rsidR="00C633AD" w:rsidRPr="00F83199" w:rsidRDefault="00C633AD" w:rsidP="00FB2B58">
            <w:pPr>
              <w:rPr>
                <w:rFonts w:asciiTheme="minorHAnsi" w:hAnsiTheme="minorHAnsi" w:cstheme="minorHAnsi"/>
                <w:b/>
              </w:rPr>
            </w:pPr>
          </w:p>
        </w:tc>
        <w:tc>
          <w:tcPr>
            <w:tcW w:w="434" w:type="dxa"/>
          </w:tcPr>
          <w:p w14:paraId="2E667E5C"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B</w:t>
            </w:r>
          </w:p>
        </w:tc>
        <w:tc>
          <w:tcPr>
            <w:tcW w:w="3619" w:type="dxa"/>
          </w:tcPr>
          <w:p w14:paraId="2D0A57F4"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Employed in management</w:t>
            </w:r>
          </w:p>
        </w:tc>
        <w:tc>
          <w:tcPr>
            <w:tcW w:w="992" w:type="dxa"/>
            <w:vAlign w:val="center"/>
          </w:tcPr>
          <w:p w14:paraId="00DCFEE4"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92" w:type="dxa"/>
            <w:vAlign w:val="center"/>
          </w:tcPr>
          <w:p w14:paraId="392B1CBD"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vAlign w:val="center"/>
          </w:tcPr>
          <w:p w14:paraId="45FA4312"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vAlign w:val="center"/>
          </w:tcPr>
          <w:p w14:paraId="2CEBE8A0"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vAlign w:val="center"/>
          </w:tcPr>
          <w:p w14:paraId="714808DB"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7388A561"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4E3E5520" w14:textId="77777777" w:rsidTr="00FB2B58">
        <w:tc>
          <w:tcPr>
            <w:tcW w:w="346" w:type="dxa"/>
          </w:tcPr>
          <w:p w14:paraId="3A02BBAA" w14:textId="77777777" w:rsidR="00C633AD" w:rsidRPr="00F83199" w:rsidRDefault="00C633AD" w:rsidP="00FB2B58">
            <w:pPr>
              <w:rPr>
                <w:rFonts w:asciiTheme="minorHAnsi" w:hAnsiTheme="minorHAnsi" w:cstheme="minorHAnsi"/>
                <w:b/>
              </w:rPr>
            </w:pPr>
          </w:p>
        </w:tc>
        <w:tc>
          <w:tcPr>
            <w:tcW w:w="434" w:type="dxa"/>
          </w:tcPr>
          <w:p w14:paraId="15E64705"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C</w:t>
            </w:r>
          </w:p>
        </w:tc>
        <w:tc>
          <w:tcPr>
            <w:tcW w:w="3619" w:type="dxa"/>
          </w:tcPr>
          <w:p w14:paraId="3E3F51A0"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Represented on the Board and all program committees and workgroups</w:t>
            </w:r>
          </w:p>
        </w:tc>
        <w:tc>
          <w:tcPr>
            <w:tcW w:w="992" w:type="dxa"/>
            <w:vAlign w:val="center"/>
          </w:tcPr>
          <w:p w14:paraId="1E2B338E"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92" w:type="dxa"/>
            <w:vAlign w:val="center"/>
          </w:tcPr>
          <w:p w14:paraId="7A658C8C"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vAlign w:val="center"/>
          </w:tcPr>
          <w:p w14:paraId="24CDDF61"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vAlign w:val="center"/>
          </w:tcPr>
          <w:p w14:paraId="08FF6448"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vAlign w:val="center"/>
          </w:tcPr>
          <w:p w14:paraId="48B6E20B"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2B0A8934"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4DF38FE8" w14:textId="77777777" w:rsidTr="00FB2B58">
        <w:tc>
          <w:tcPr>
            <w:tcW w:w="346" w:type="dxa"/>
          </w:tcPr>
          <w:p w14:paraId="4854802B" w14:textId="77777777" w:rsidR="00C633AD" w:rsidRPr="00F83199" w:rsidRDefault="00C633AD" w:rsidP="00FB2B58">
            <w:pPr>
              <w:rPr>
                <w:rFonts w:asciiTheme="minorHAnsi" w:hAnsiTheme="minorHAnsi" w:cstheme="minorHAnsi"/>
                <w:b/>
              </w:rPr>
            </w:pPr>
          </w:p>
        </w:tc>
        <w:tc>
          <w:tcPr>
            <w:tcW w:w="434" w:type="dxa"/>
          </w:tcPr>
          <w:p w14:paraId="6CC5DFC3"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D</w:t>
            </w:r>
          </w:p>
        </w:tc>
        <w:tc>
          <w:tcPr>
            <w:tcW w:w="3619" w:type="dxa"/>
          </w:tcPr>
          <w:p w14:paraId="7E263C7D"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Volunteers, helping in activities and/or events</w:t>
            </w:r>
          </w:p>
        </w:tc>
        <w:tc>
          <w:tcPr>
            <w:tcW w:w="992" w:type="dxa"/>
            <w:vAlign w:val="center"/>
          </w:tcPr>
          <w:p w14:paraId="1BEB82F8"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92" w:type="dxa"/>
            <w:vAlign w:val="center"/>
          </w:tcPr>
          <w:p w14:paraId="350C2BCD"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vAlign w:val="center"/>
          </w:tcPr>
          <w:p w14:paraId="2EF92ACB"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vAlign w:val="center"/>
          </w:tcPr>
          <w:p w14:paraId="27EB86FD"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vAlign w:val="center"/>
          </w:tcPr>
          <w:p w14:paraId="11A65834"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35927086"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6AE2C230" w14:textId="77777777" w:rsidTr="00FB2B58">
        <w:tc>
          <w:tcPr>
            <w:tcW w:w="346" w:type="dxa"/>
          </w:tcPr>
          <w:p w14:paraId="13E49F36" w14:textId="77777777" w:rsidR="00C633AD" w:rsidRPr="00F83199" w:rsidRDefault="00C633AD" w:rsidP="00FB2B58">
            <w:pPr>
              <w:rPr>
                <w:rFonts w:asciiTheme="minorHAnsi" w:hAnsiTheme="minorHAnsi" w:cstheme="minorHAnsi"/>
                <w:b/>
              </w:rPr>
            </w:pPr>
            <w:r w:rsidRPr="00F83199">
              <w:rPr>
                <w:rFonts w:asciiTheme="minorHAnsi" w:hAnsiTheme="minorHAnsi" w:cstheme="minorHAnsi"/>
                <w:b/>
              </w:rPr>
              <w:t>7</w:t>
            </w:r>
          </w:p>
        </w:tc>
        <w:tc>
          <w:tcPr>
            <w:tcW w:w="434" w:type="dxa"/>
          </w:tcPr>
          <w:p w14:paraId="44BC8B9F" w14:textId="77777777" w:rsidR="00C633AD" w:rsidRPr="00F83199" w:rsidRDefault="00C633AD" w:rsidP="00FB2B58">
            <w:pPr>
              <w:rPr>
                <w:rFonts w:asciiTheme="minorHAnsi" w:hAnsiTheme="minorHAnsi" w:cstheme="minorHAnsi"/>
                <w:b/>
              </w:rPr>
            </w:pPr>
          </w:p>
        </w:tc>
        <w:tc>
          <w:tcPr>
            <w:tcW w:w="3619" w:type="dxa"/>
          </w:tcPr>
          <w:p w14:paraId="104524A9" w14:textId="77777777" w:rsidR="00C633AD" w:rsidRPr="00F83199" w:rsidRDefault="00C633AD" w:rsidP="00FB2B58">
            <w:pPr>
              <w:rPr>
                <w:rFonts w:asciiTheme="minorHAnsi" w:hAnsiTheme="minorHAnsi" w:cstheme="minorHAnsi"/>
                <w:b/>
              </w:rPr>
            </w:pPr>
            <w:r w:rsidRPr="00F83199">
              <w:rPr>
                <w:rFonts w:asciiTheme="minorHAnsi" w:hAnsiTheme="minorHAnsi" w:cstheme="minorHAnsi"/>
                <w:b/>
              </w:rPr>
              <w:t>Family members have a choice about:</w:t>
            </w:r>
          </w:p>
        </w:tc>
        <w:tc>
          <w:tcPr>
            <w:tcW w:w="992" w:type="dxa"/>
            <w:vAlign w:val="center"/>
          </w:tcPr>
          <w:p w14:paraId="479C2F53" w14:textId="77777777" w:rsidR="00C633AD" w:rsidRPr="00F83199" w:rsidRDefault="00C633AD" w:rsidP="00FB2B58">
            <w:pPr>
              <w:jc w:val="center"/>
              <w:rPr>
                <w:rFonts w:asciiTheme="minorHAnsi" w:eastAsia="Wingdings 2" w:hAnsiTheme="minorHAnsi" w:cstheme="minorHAnsi"/>
                <w:b/>
                <w:sz w:val="24"/>
              </w:rPr>
            </w:pPr>
          </w:p>
        </w:tc>
        <w:tc>
          <w:tcPr>
            <w:tcW w:w="692" w:type="dxa"/>
            <w:vAlign w:val="center"/>
          </w:tcPr>
          <w:p w14:paraId="4DD06B61" w14:textId="77777777" w:rsidR="00C633AD" w:rsidRPr="00F83199" w:rsidRDefault="00C633AD" w:rsidP="00FB2B58">
            <w:pPr>
              <w:jc w:val="center"/>
              <w:rPr>
                <w:rFonts w:asciiTheme="minorHAnsi" w:eastAsia="Wingdings 2" w:hAnsiTheme="minorHAnsi" w:cstheme="minorHAnsi"/>
                <w:b/>
                <w:sz w:val="24"/>
              </w:rPr>
            </w:pPr>
          </w:p>
        </w:tc>
        <w:tc>
          <w:tcPr>
            <w:tcW w:w="967" w:type="dxa"/>
            <w:vAlign w:val="center"/>
          </w:tcPr>
          <w:p w14:paraId="4FB4351D" w14:textId="77777777" w:rsidR="00C633AD" w:rsidRPr="00F83199" w:rsidRDefault="00C633AD" w:rsidP="00FB2B58">
            <w:pPr>
              <w:jc w:val="center"/>
              <w:rPr>
                <w:rFonts w:asciiTheme="minorHAnsi" w:eastAsia="Wingdings 2" w:hAnsiTheme="minorHAnsi" w:cstheme="minorHAnsi"/>
                <w:b/>
                <w:sz w:val="24"/>
              </w:rPr>
            </w:pPr>
          </w:p>
        </w:tc>
        <w:tc>
          <w:tcPr>
            <w:tcW w:w="763" w:type="dxa"/>
            <w:vAlign w:val="center"/>
          </w:tcPr>
          <w:p w14:paraId="4F66814F" w14:textId="77777777" w:rsidR="00C633AD" w:rsidRPr="00F83199" w:rsidRDefault="00C633AD" w:rsidP="00FB2B58">
            <w:pPr>
              <w:jc w:val="center"/>
              <w:rPr>
                <w:rFonts w:asciiTheme="minorHAnsi" w:eastAsia="Wingdings 2" w:hAnsiTheme="minorHAnsi" w:cstheme="minorHAnsi"/>
                <w:b/>
                <w:sz w:val="24"/>
              </w:rPr>
            </w:pPr>
          </w:p>
        </w:tc>
        <w:tc>
          <w:tcPr>
            <w:tcW w:w="1092" w:type="dxa"/>
            <w:vAlign w:val="center"/>
          </w:tcPr>
          <w:p w14:paraId="2A7BA37E" w14:textId="77777777" w:rsidR="00C633AD" w:rsidRPr="00F83199" w:rsidRDefault="00C633AD" w:rsidP="00FB2B58">
            <w:pPr>
              <w:jc w:val="center"/>
              <w:rPr>
                <w:rFonts w:asciiTheme="minorHAnsi" w:eastAsia="Wingdings 2" w:hAnsiTheme="minorHAnsi" w:cstheme="minorHAnsi"/>
                <w:b/>
                <w:sz w:val="24"/>
              </w:rPr>
            </w:pPr>
          </w:p>
        </w:tc>
        <w:tc>
          <w:tcPr>
            <w:tcW w:w="1170" w:type="dxa"/>
            <w:vAlign w:val="center"/>
          </w:tcPr>
          <w:p w14:paraId="643BF2E9" w14:textId="77777777" w:rsidR="00C633AD" w:rsidRPr="00F83199" w:rsidRDefault="00C633AD" w:rsidP="00FB2B58">
            <w:pPr>
              <w:jc w:val="center"/>
              <w:rPr>
                <w:rFonts w:asciiTheme="minorHAnsi" w:eastAsia="Wingdings 2" w:hAnsiTheme="minorHAnsi" w:cstheme="minorHAnsi"/>
                <w:b/>
                <w:w w:val="98"/>
                <w:sz w:val="24"/>
              </w:rPr>
            </w:pPr>
          </w:p>
        </w:tc>
      </w:tr>
      <w:tr w:rsidR="00C633AD" w:rsidRPr="00F83199" w14:paraId="17290A66" w14:textId="77777777" w:rsidTr="00FB2B58">
        <w:tc>
          <w:tcPr>
            <w:tcW w:w="346" w:type="dxa"/>
          </w:tcPr>
          <w:p w14:paraId="18409AB5" w14:textId="77777777" w:rsidR="00C633AD" w:rsidRPr="00F83199" w:rsidRDefault="00C633AD" w:rsidP="00FB2B58">
            <w:pPr>
              <w:rPr>
                <w:rFonts w:asciiTheme="minorHAnsi" w:hAnsiTheme="minorHAnsi" w:cstheme="minorHAnsi"/>
                <w:b/>
              </w:rPr>
            </w:pPr>
          </w:p>
        </w:tc>
        <w:tc>
          <w:tcPr>
            <w:tcW w:w="434" w:type="dxa"/>
          </w:tcPr>
          <w:p w14:paraId="017BE18F"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A</w:t>
            </w:r>
          </w:p>
        </w:tc>
        <w:tc>
          <w:tcPr>
            <w:tcW w:w="3619" w:type="dxa"/>
          </w:tcPr>
          <w:p w14:paraId="0888C939"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 xml:space="preserve">Members of their </w:t>
            </w:r>
            <w:r w:rsidRPr="00F83199">
              <w:rPr>
                <w:rFonts w:asciiTheme="minorHAnsi" w:hAnsiTheme="minorHAnsi" w:cstheme="minorHAnsi"/>
                <w:i/>
              </w:rPr>
              <w:t>Child and Family Team</w:t>
            </w:r>
          </w:p>
        </w:tc>
        <w:tc>
          <w:tcPr>
            <w:tcW w:w="992" w:type="dxa"/>
            <w:vAlign w:val="center"/>
          </w:tcPr>
          <w:p w14:paraId="029C51E0"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92" w:type="dxa"/>
            <w:vAlign w:val="center"/>
          </w:tcPr>
          <w:p w14:paraId="41FDA5E6"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vAlign w:val="center"/>
          </w:tcPr>
          <w:p w14:paraId="3AD24E7F"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vAlign w:val="center"/>
          </w:tcPr>
          <w:p w14:paraId="311A4072"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vAlign w:val="center"/>
          </w:tcPr>
          <w:p w14:paraId="572714E1"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1158CFD0"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19620898" w14:textId="77777777" w:rsidTr="00FB2B58">
        <w:tc>
          <w:tcPr>
            <w:tcW w:w="346" w:type="dxa"/>
          </w:tcPr>
          <w:p w14:paraId="1C80A880" w14:textId="77777777" w:rsidR="00C633AD" w:rsidRPr="00F83199" w:rsidRDefault="00C633AD" w:rsidP="00FB2B58">
            <w:pPr>
              <w:rPr>
                <w:rFonts w:asciiTheme="minorHAnsi" w:hAnsiTheme="minorHAnsi" w:cstheme="minorHAnsi"/>
                <w:b/>
              </w:rPr>
            </w:pPr>
          </w:p>
        </w:tc>
        <w:tc>
          <w:tcPr>
            <w:tcW w:w="434" w:type="dxa"/>
          </w:tcPr>
          <w:p w14:paraId="0ECCE7E2"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B</w:t>
            </w:r>
          </w:p>
        </w:tc>
        <w:tc>
          <w:tcPr>
            <w:tcW w:w="3619" w:type="dxa"/>
          </w:tcPr>
          <w:p w14:paraId="65E8711C" w14:textId="77777777" w:rsidR="00C633AD" w:rsidRPr="00F83199" w:rsidRDefault="00C633AD" w:rsidP="00FB2B58">
            <w:pPr>
              <w:tabs>
                <w:tab w:val="left" w:pos="1251"/>
              </w:tabs>
              <w:rPr>
                <w:rFonts w:asciiTheme="minorHAnsi" w:hAnsiTheme="minorHAnsi" w:cstheme="minorHAnsi"/>
              </w:rPr>
            </w:pPr>
            <w:r w:rsidRPr="00F83199">
              <w:rPr>
                <w:rFonts w:asciiTheme="minorHAnsi" w:hAnsiTheme="minorHAnsi" w:cstheme="minorHAnsi"/>
              </w:rPr>
              <w:t>Providers and services when options are available</w:t>
            </w:r>
          </w:p>
        </w:tc>
        <w:tc>
          <w:tcPr>
            <w:tcW w:w="992" w:type="dxa"/>
            <w:vAlign w:val="center"/>
          </w:tcPr>
          <w:p w14:paraId="21483F3A"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92" w:type="dxa"/>
            <w:vAlign w:val="center"/>
          </w:tcPr>
          <w:p w14:paraId="6BAE57CE"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vAlign w:val="center"/>
          </w:tcPr>
          <w:p w14:paraId="1A6B5B78"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vAlign w:val="center"/>
          </w:tcPr>
          <w:p w14:paraId="23A0D826"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vAlign w:val="center"/>
          </w:tcPr>
          <w:p w14:paraId="6C90DD34"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0C8304F6"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69F6B38E" w14:textId="77777777" w:rsidTr="00FB2B58">
        <w:tc>
          <w:tcPr>
            <w:tcW w:w="346" w:type="dxa"/>
          </w:tcPr>
          <w:p w14:paraId="60F05DAC" w14:textId="77777777" w:rsidR="00C633AD" w:rsidRPr="00F83199" w:rsidRDefault="00C633AD" w:rsidP="00FB2B58">
            <w:pPr>
              <w:rPr>
                <w:rFonts w:asciiTheme="minorHAnsi" w:hAnsiTheme="minorHAnsi" w:cstheme="minorHAnsi"/>
                <w:b/>
              </w:rPr>
            </w:pPr>
          </w:p>
        </w:tc>
        <w:tc>
          <w:tcPr>
            <w:tcW w:w="434" w:type="dxa"/>
          </w:tcPr>
          <w:p w14:paraId="00468101" w14:textId="77777777" w:rsidR="00C633AD" w:rsidRPr="00F83199" w:rsidRDefault="00C633AD" w:rsidP="00FB2B58">
            <w:pPr>
              <w:rPr>
                <w:rFonts w:asciiTheme="minorHAnsi" w:hAnsiTheme="minorHAnsi" w:cstheme="minorHAnsi"/>
              </w:rPr>
            </w:pPr>
            <w:r w:rsidRPr="00F83199">
              <w:rPr>
                <w:rFonts w:asciiTheme="minorHAnsi" w:hAnsiTheme="minorHAnsi" w:cstheme="minorHAnsi"/>
              </w:rPr>
              <w:t>C</w:t>
            </w:r>
          </w:p>
        </w:tc>
        <w:tc>
          <w:tcPr>
            <w:tcW w:w="3619" w:type="dxa"/>
          </w:tcPr>
          <w:p w14:paraId="2BCFBDF5" w14:textId="77777777" w:rsidR="00C633AD" w:rsidRPr="00F83199" w:rsidRDefault="00C633AD" w:rsidP="00FB2B58">
            <w:pPr>
              <w:tabs>
                <w:tab w:val="left" w:pos="1251"/>
              </w:tabs>
              <w:rPr>
                <w:rFonts w:asciiTheme="minorHAnsi" w:hAnsiTheme="minorHAnsi" w:cstheme="minorHAnsi"/>
              </w:rPr>
            </w:pPr>
            <w:r w:rsidRPr="00F83199">
              <w:rPr>
                <w:rFonts w:asciiTheme="minorHAnsi" w:hAnsiTheme="minorHAnsi" w:cstheme="minorHAnsi"/>
              </w:rPr>
              <w:t>Where and when Child &amp; Family Team meetings and services and supports for families are provided</w:t>
            </w:r>
          </w:p>
        </w:tc>
        <w:tc>
          <w:tcPr>
            <w:tcW w:w="992" w:type="dxa"/>
            <w:vAlign w:val="center"/>
          </w:tcPr>
          <w:p w14:paraId="5BB73B7E"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92" w:type="dxa"/>
            <w:vAlign w:val="center"/>
          </w:tcPr>
          <w:p w14:paraId="1F7230AF"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vAlign w:val="center"/>
          </w:tcPr>
          <w:p w14:paraId="7AC2703A"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vAlign w:val="center"/>
          </w:tcPr>
          <w:p w14:paraId="10586C4A"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vAlign w:val="center"/>
          </w:tcPr>
          <w:p w14:paraId="2B3F193E"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2EB82881"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3AB47C68" w14:textId="77777777" w:rsidTr="00FB2B58">
        <w:tc>
          <w:tcPr>
            <w:tcW w:w="346" w:type="dxa"/>
            <w:shd w:val="clear" w:color="auto" w:fill="auto"/>
          </w:tcPr>
          <w:p w14:paraId="38532E7F" w14:textId="77777777" w:rsidR="00C633AD" w:rsidRPr="00F83199" w:rsidRDefault="00C633AD" w:rsidP="00FB2B58">
            <w:pPr>
              <w:rPr>
                <w:rFonts w:asciiTheme="minorHAnsi" w:hAnsiTheme="minorHAnsi" w:cstheme="minorHAnsi"/>
                <w:b/>
              </w:rPr>
            </w:pPr>
            <w:r w:rsidRPr="00F83199">
              <w:rPr>
                <w:rFonts w:asciiTheme="minorHAnsi" w:hAnsiTheme="minorHAnsi" w:cstheme="minorHAnsi"/>
                <w:b/>
              </w:rPr>
              <w:t>8</w:t>
            </w:r>
          </w:p>
        </w:tc>
        <w:tc>
          <w:tcPr>
            <w:tcW w:w="434" w:type="dxa"/>
            <w:shd w:val="clear" w:color="auto" w:fill="auto"/>
          </w:tcPr>
          <w:p w14:paraId="6A2B84CB" w14:textId="77777777" w:rsidR="00C633AD" w:rsidRPr="00F83199" w:rsidRDefault="00C633AD" w:rsidP="00FB2B58">
            <w:pPr>
              <w:rPr>
                <w:rFonts w:asciiTheme="minorHAnsi" w:hAnsiTheme="minorHAnsi" w:cstheme="minorHAnsi"/>
              </w:rPr>
            </w:pPr>
          </w:p>
        </w:tc>
        <w:tc>
          <w:tcPr>
            <w:tcW w:w="3619" w:type="dxa"/>
            <w:shd w:val="clear" w:color="auto" w:fill="auto"/>
          </w:tcPr>
          <w:p w14:paraId="2292449A" w14:textId="77777777" w:rsidR="00C633AD" w:rsidRPr="00F83199" w:rsidRDefault="00C633AD" w:rsidP="00FB2B58">
            <w:pPr>
              <w:rPr>
                <w:rFonts w:asciiTheme="minorHAnsi" w:hAnsiTheme="minorHAnsi" w:cstheme="minorHAnsi"/>
              </w:rPr>
            </w:pPr>
            <w:r w:rsidRPr="00F83199">
              <w:rPr>
                <w:rFonts w:asciiTheme="minorHAnsi" w:hAnsiTheme="minorHAnsi" w:cstheme="minorHAnsi"/>
                <w:b/>
              </w:rPr>
              <w:t>Staff are trained in culturally appropriate and responsive, and trauma informed and responsive, practices for engaging and involving families and family-driven practices</w:t>
            </w:r>
          </w:p>
        </w:tc>
        <w:tc>
          <w:tcPr>
            <w:tcW w:w="992" w:type="dxa"/>
            <w:shd w:val="clear" w:color="auto" w:fill="auto"/>
            <w:vAlign w:val="center"/>
          </w:tcPr>
          <w:p w14:paraId="605E8E27"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92" w:type="dxa"/>
            <w:shd w:val="clear" w:color="auto" w:fill="auto"/>
            <w:vAlign w:val="center"/>
          </w:tcPr>
          <w:p w14:paraId="26804F94"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67" w:type="dxa"/>
            <w:shd w:val="clear" w:color="auto" w:fill="auto"/>
            <w:vAlign w:val="center"/>
          </w:tcPr>
          <w:p w14:paraId="23799957"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763" w:type="dxa"/>
            <w:shd w:val="clear" w:color="auto" w:fill="auto"/>
            <w:vAlign w:val="center"/>
          </w:tcPr>
          <w:p w14:paraId="0AFC5768"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92" w:type="dxa"/>
            <w:shd w:val="clear" w:color="auto" w:fill="auto"/>
            <w:vAlign w:val="center"/>
          </w:tcPr>
          <w:p w14:paraId="0DB1D81F" w14:textId="77777777" w:rsidR="00C633AD" w:rsidRPr="00F83199" w:rsidRDefault="00C633AD"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shd w:val="clear" w:color="auto" w:fill="auto"/>
            <w:vAlign w:val="center"/>
          </w:tcPr>
          <w:p w14:paraId="7ABCDE99" w14:textId="77777777" w:rsidR="00C633AD" w:rsidRPr="00F83199" w:rsidRDefault="00C633AD"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C633AD" w:rsidRPr="00F83199" w14:paraId="5050E1CA" w14:textId="77777777" w:rsidTr="00FB2B58">
        <w:tc>
          <w:tcPr>
            <w:tcW w:w="10075" w:type="dxa"/>
            <w:gridSpan w:val="9"/>
          </w:tcPr>
          <w:p w14:paraId="3915801E" w14:textId="77777777" w:rsidR="00C633AD" w:rsidRPr="00F83199" w:rsidRDefault="00C633AD" w:rsidP="00FB2B58">
            <w:pPr>
              <w:rPr>
                <w:rFonts w:asciiTheme="minorHAnsi" w:hAnsiTheme="minorHAnsi" w:cstheme="minorHAnsi"/>
                <w:b/>
              </w:rPr>
            </w:pPr>
            <w:r w:rsidRPr="00F83199">
              <w:rPr>
                <w:rFonts w:asciiTheme="minorHAnsi" w:hAnsiTheme="minorHAnsi" w:cstheme="minorHAnsi"/>
                <w:b/>
              </w:rPr>
              <w:t xml:space="preserve">Comments: </w:t>
            </w:r>
          </w:p>
          <w:p w14:paraId="08E0CCAD" w14:textId="77777777" w:rsidR="00C633AD" w:rsidRPr="00F83199" w:rsidRDefault="00C633AD" w:rsidP="00FB2B58">
            <w:pPr>
              <w:rPr>
                <w:rFonts w:asciiTheme="minorHAnsi" w:hAnsiTheme="minorHAnsi" w:cstheme="minorHAnsi"/>
                <w:b/>
              </w:rPr>
            </w:pPr>
          </w:p>
          <w:p w14:paraId="3318D128" w14:textId="77777777" w:rsidR="00C633AD" w:rsidRPr="00F83199" w:rsidRDefault="00C633AD" w:rsidP="00FB2B58">
            <w:pPr>
              <w:rPr>
                <w:rFonts w:asciiTheme="minorHAnsi" w:hAnsiTheme="minorHAnsi" w:cstheme="minorHAnsi"/>
                <w:b/>
              </w:rPr>
            </w:pPr>
          </w:p>
          <w:p w14:paraId="5A1CA9DF" w14:textId="77777777" w:rsidR="00C633AD" w:rsidRPr="00F83199" w:rsidRDefault="00C633AD" w:rsidP="00FB2B58">
            <w:pPr>
              <w:rPr>
                <w:rFonts w:asciiTheme="minorHAnsi" w:hAnsiTheme="minorHAnsi" w:cstheme="minorHAnsi"/>
                <w:b/>
              </w:rPr>
            </w:pPr>
          </w:p>
          <w:p w14:paraId="18ADAEA6" w14:textId="77777777" w:rsidR="00C633AD" w:rsidRPr="00F83199" w:rsidRDefault="00C633AD" w:rsidP="00FB2B58">
            <w:pPr>
              <w:rPr>
                <w:rFonts w:asciiTheme="minorHAnsi" w:hAnsiTheme="minorHAnsi" w:cstheme="minorHAnsi"/>
                <w:b/>
              </w:rPr>
            </w:pPr>
          </w:p>
          <w:p w14:paraId="5A11D997" w14:textId="77777777" w:rsidR="00C633AD" w:rsidRPr="00F83199" w:rsidRDefault="00C633AD" w:rsidP="00FB2B58">
            <w:pPr>
              <w:rPr>
                <w:rFonts w:asciiTheme="minorHAnsi" w:hAnsiTheme="minorHAnsi" w:cstheme="minorHAnsi"/>
                <w:b/>
              </w:rPr>
            </w:pPr>
          </w:p>
          <w:p w14:paraId="79D5540A" w14:textId="77777777" w:rsidR="00C633AD" w:rsidRPr="00F83199" w:rsidRDefault="00C633AD" w:rsidP="00FB2B58">
            <w:pPr>
              <w:rPr>
                <w:rFonts w:asciiTheme="minorHAnsi" w:hAnsiTheme="minorHAnsi" w:cstheme="minorHAnsi"/>
                <w:b/>
              </w:rPr>
            </w:pPr>
          </w:p>
          <w:p w14:paraId="0805E9D7" w14:textId="77777777" w:rsidR="00C633AD" w:rsidRPr="00F83199" w:rsidRDefault="00C633AD" w:rsidP="00FB2B58">
            <w:pPr>
              <w:rPr>
                <w:rFonts w:asciiTheme="minorHAnsi" w:hAnsiTheme="minorHAnsi" w:cstheme="minorHAnsi"/>
                <w:b/>
              </w:rPr>
            </w:pPr>
          </w:p>
          <w:p w14:paraId="65E8874A" w14:textId="77777777" w:rsidR="00C633AD" w:rsidRPr="00F83199" w:rsidRDefault="00C633AD" w:rsidP="00FB2B58">
            <w:pPr>
              <w:rPr>
                <w:rFonts w:asciiTheme="minorHAnsi" w:hAnsiTheme="minorHAnsi" w:cstheme="minorHAnsi"/>
                <w:b/>
              </w:rPr>
            </w:pPr>
          </w:p>
          <w:p w14:paraId="249B05D7" w14:textId="77777777" w:rsidR="00C633AD" w:rsidRPr="00F83199" w:rsidRDefault="00C633AD" w:rsidP="00FB2B58">
            <w:pPr>
              <w:rPr>
                <w:rFonts w:asciiTheme="minorHAnsi" w:hAnsiTheme="minorHAnsi" w:cstheme="minorHAnsi"/>
                <w:b/>
              </w:rPr>
            </w:pPr>
          </w:p>
          <w:p w14:paraId="6A3BC86B" w14:textId="77777777" w:rsidR="00C633AD" w:rsidRPr="00F83199" w:rsidRDefault="00C633AD" w:rsidP="00FB2B58">
            <w:pPr>
              <w:rPr>
                <w:rFonts w:asciiTheme="minorHAnsi" w:hAnsiTheme="minorHAnsi" w:cstheme="minorHAnsi"/>
                <w:b/>
              </w:rPr>
            </w:pPr>
          </w:p>
          <w:p w14:paraId="12849D5F" w14:textId="77777777" w:rsidR="00C633AD" w:rsidRPr="00F83199" w:rsidRDefault="00C633AD" w:rsidP="00FB2B58">
            <w:pPr>
              <w:rPr>
                <w:rFonts w:asciiTheme="minorHAnsi" w:hAnsiTheme="minorHAnsi" w:cstheme="minorHAnsi"/>
                <w:b/>
              </w:rPr>
            </w:pPr>
          </w:p>
          <w:p w14:paraId="0495F997" w14:textId="77777777" w:rsidR="00C633AD" w:rsidRPr="00F83199" w:rsidRDefault="00C633AD" w:rsidP="00FB2B58">
            <w:pPr>
              <w:rPr>
                <w:rFonts w:asciiTheme="minorHAnsi" w:hAnsiTheme="minorHAnsi" w:cstheme="minorHAnsi"/>
                <w:b/>
              </w:rPr>
            </w:pPr>
          </w:p>
          <w:p w14:paraId="0894D28D" w14:textId="77777777" w:rsidR="00C633AD" w:rsidRPr="00F83199" w:rsidRDefault="00C633AD" w:rsidP="00FB2B58">
            <w:pPr>
              <w:rPr>
                <w:rFonts w:asciiTheme="minorHAnsi" w:hAnsiTheme="minorHAnsi" w:cstheme="minorHAnsi"/>
                <w:b/>
              </w:rPr>
            </w:pPr>
          </w:p>
          <w:p w14:paraId="505E23A5" w14:textId="77777777" w:rsidR="00C633AD" w:rsidRPr="00F83199" w:rsidRDefault="00C633AD" w:rsidP="00FB2B58">
            <w:pPr>
              <w:rPr>
                <w:rFonts w:asciiTheme="minorHAnsi" w:hAnsiTheme="minorHAnsi" w:cstheme="minorHAnsi"/>
                <w:b/>
              </w:rPr>
            </w:pPr>
          </w:p>
          <w:p w14:paraId="468A422A" w14:textId="77777777" w:rsidR="00C633AD" w:rsidRPr="00F83199" w:rsidRDefault="00C633AD" w:rsidP="00FB2B58">
            <w:pPr>
              <w:rPr>
                <w:rFonts w:asciiTheme="minorHAnsi" w:hAnsiTheme="minorHAnsi" w:cstheme="minorHAnsi"/>
                <w:b/>
              </w:rPr>
            </w:pPr>
          </w:p>
          <w:p w14:paraId="41191B33" w14:textId="77777777" w:rsidR="00C633AD" w:rsidRPr="00F83199" w:rsidRDefault="00C633AD" w:rsidP="00FB2B58">
            <w:pPr>
              <w:rPr>
                <w:rFonts w:asciiTheme="minorHAnsi" w:hAnsiTheme="minorHAnsi" w:cstheme="minorHAnsi"/>
                <w:b/>
              </w:rPr>
            </w:pPr>
          </w:p>
          <w:p w14:paraId="7B355A7A" w14:textId="77777777" w:rsidR="00C633AD" w:rsidRDefault="00C633AD" w:rsidP="00FB2B58">
            <w:pPr>
              <w:rPr>
                <w:rFonts w:asciiTheme="minorHAnsi" w:eastAsia="Wingdings 2" w:hAnsiTheme="minorHAnsi" w:cstheme="minorHAnsi"/>
                <w:b/>
                <w:w w:val="98"/>
                <w:sz w:val="24"/>
              </w:rPr>
            </w:pPr>
          </w:p>
          <w:p w14:paraId="48DCEA30" w14:textId="77777777" w:rsidR="00C633AD" w:rsidRDefault="00C633AD" w:rsidP="00FB2B58">
            <w:pPr>
              <w:rPr>
                <w:rFonts w:asciiTheme="minorHAnsi" w:eastAsia="Wingdings 2" w:hAnsiTheme="minorHAnsi" w:cstheme="minorHAnsi"/>
                <w:b/>
                <w:w w:val="98"/>
                <w:sz w:val="24"/>
              </w:rPr>
            </w:pPr>
          </w:p>
          <w:p w14:paraId="5E11149E" w14:textId="77777777" w:rsidR="00C633AD" w:rsidRPr="00F83199" w:rsidRDefault="00C633AD" w:rsidP="00FB2B58">
            <w:pPr>
              <w:rPr>
                <w:rFonts w:asciiTheme="minorHAnsi" w:eastAsia="Wingdings 2" w:hAnsiTheme="minorHAnsi" w:cstheme="minorHAnsi"/>
                <w:b/>
                <w:w w:val="98"/>
                <w:sz w:val="24"/>
              </w:rPr>
            </w:pPr>
          </w:p>
        </w:tc>
      </w:tr>
    </w:tbl>
    <w:p w14:paraId="5B4F4D17" w14:textId="77777777" w:rsidR="00C36D62" w:rsidRDefault="00C36D62"/>
    <w:sectPr w:rsidR="00C36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AD"/>
    <w:rsid w:val="00C36D62"/>
    <w:rsid w:val="00C633AD"/>
    <w:rsid w:val="00F7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EAB9"/>
  <w15:chartTrackingRefBased/>
  <w15:docId w15:val="{6570A986-71B0-4D7C-A072-B7863BA7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3AD"/>
    <w:pPr>
      <w:spacing w:after="0" w:line="240" w:lineRule="auto"/>
    </w:pPr>
    <w:rPr>
      <w:rFonts w:ascii="Calibri" w:eastAsia="Calibri" w:hAnsi="Calibri"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3A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Lieberman</dc:creator>
  <cp:keywords/>
  <dc:description/>
  <cp:lastModifiedBy>Bob Lieberman</cp:lastModifiedBy>
  <cp:revision>1</cp:revision>
  <dcterms:created xsi:type="dcterms:W3CDTF">2023-04-28T22:04:00Z</dcterms:created>
  <dcterms:modified xsi:type="dcterms:W3CDTF">2023-04-28T22:08:00Z</dcterms:modified>
</cp:coreProperties>
</file>